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4"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461"/>
        <w:gridCol w:w="433"/>
        <w:gridCol w:w="430"/>
        <w:gridCol w:w="518"/>
        <w:gridCol w:w="433"/>
        <w:gridCol w:w="430"/>
        <w:gridCol w:w="430"/>
        <w:gridCol w:w="433"/>
        <w:gridCol w:w="430"/>
        <w:gridCol w:w="430"/>
        <w:gridCol w:w="433"/>
        <w:gridCol w:w="430"/>
        <w:gridCol w:w="430"/>
        <w:gridCol w:w="433"/>
        <w:gridCol w:w="518"/>
        <w:gridCol w:w="521"/>
        <w:gridCol w:w="489"/>
      </w:tblGrid>
      <w:tr w:rsidR="00F1338A" w:rsidRPr="008833FB" w:rsidTr="00911465">
        <w:tc>
          <w:tcPr>
            <w:tcW w:w="666" w:type="pct"/>
            <w:shd w:val="clear" w:color="auto" w:fill="F2F2F2"/>
            <w:noWrap/>
            <w:tcMar>
              <w:left w:w="115" w:type="dxa"/>
              <w:right w:w="115" w:type="dxa"/>
            </w:tcMar>
          </w:tcPr>
          <w:p w:rsidR="0083072A" w:rsidRPr="008833FB" w:rsidRDefault="0083072A" w:rsidP="008833FB">
            <w:pPr>
              <w:tabs>
                <w:tab w:val="left" w:pos="0"/>
              </w:tabs>
              <w:spacing w:after="0" w:line="240" w:lineRule="auto"/>
              <w:ind w:right="132"/>
              <w:jc w:val="center"/>
              <w:rPr>
                <w:b/>
                <w:sz w:val="16"/>
                <w:szCs w:val="16"/>
              </w:rPr>
            </w:pPr>
            <w:bookmarkStart w:id="0" w:name="_GoBack"/>
            <w:bookmarkEnd w:id="0"/>
            <w:r w:rsidRPr="008833FB">
              <w:rPr>
                <w:b/>
                <w:sz w:val="16"/>
                <w:szCs w:val="16"/>
              </w:rPr>
              <w:t>Competencies</w:t>
            </w:r>
          </w:p>
        </w:tc>
        <w:tc>
          <w:tcPr>
            <w:tcW w:w="1866" w:type="pct"/>
            <w:shd w:val="clear" w:color="auto" w:fill="F2F2F2"/>
          </w:tcPr>
          <w:p w:rsidR="0083072A" w:rsidRPr="008833FB" w:rsidRDefault="00D63718" w:rsidP="008833FB">
            <w:pPr>
              <w:spacing w:after="0" w:line="240" w:lineRule="auto"/>
              <w:ind w:right="305"/>
              <w:jc w:val="center"/>
              <w:rPr>
                <w:b/>
                <w:sz w:val="16"/>
                <w:szCs w:val="16"/>
              </w:rPr>
            </w:pPr>
            <w:r w:rsidRPr="008833FB">
              <w:rPr>
                <w:b/>
                <w:sz w:val="16"/>
                <w:szCs w:val="16"/>
              </w:rPr>
              <w:t>Bondy Rubric:</w:t>
            </w:r>
            <w:r w:rsidRPr="008833FB">
              <w:rPr>
                <w:b/>
                <w:sz w:val="16"/>
                <w:szCs w:val="16"/>
              </w:rPr>
              <w:tab/>
              <w:t>I</w:t>
            </w:r>
            <w:r w:rsidRPr="008833FB">
              <w:rPr>
                <w:b/>
                <w:sz w:val="16"/>
                <w:szCs w:val="16"/>
              </w:rPr>
              <w:tab/>
              <w:t>S</w:t>
            </w:r>
            <w:r w:rsidRPr="008833FB">
              <w:rPr>
                <w:b/>
                <w:sz w:val="16"/>
                <w:szCs w:val="16"/>
              </w:rPr>
              <w:tab/>
              <w:t>A</w:t>
            </w:r>
            <w:r w:rsidRPr="008833FB">
              <w:rPr>
                <w:b/>
                <w:sz w:val="16"/>
                <w:szCs w:val="16"/>
              </w:rPr>
              <w:tab/>
              <w:t>M</w:t>
            </w:r>
            <w:r w:rsidRPr="008833FB">
              <w:rPr>
                <w:b/>
                <w:sz w:val="16"/>
                <w:szCs w:val="16"/>
              </w:rPr>
              <w:tab/>
              <w:t>D</w:t>
            </w:r>
            <w:r w:rsidR="00BB76AD" w:rsidRPr="008833FB">
              <w:rPr>
                <w:b/>
                <w:sz w:val="16"/>
                <w:szCs w:val="16"/>
              </w:rPr>
              <w:br/>
              <w:t>Criteria</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2</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3</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4</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5</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6</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7</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8</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9</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10</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12</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13</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14</w:t>
            </w:r>
          </w:p>
        </w:tc>
        <w:tc>
          <w:tcPr>
            <w:tcW w:w="178" w:type="pct"/>
            <w:shd w:val="clear" w:color="auto" w:fill="F2F2F2"/>
          </w:tcPr>
          <w:p w:rsidR="0083072A" w:rsidRPr="008833FB" w:rsidRDefault="0083072A" w:rsidP="008833FB">
            <w:pPr>
              <w:jc w:val="center"/>
              <w:rPr>
                <w:b/>
                <w:sz w:val="16"/>
                <w:szCs w:val="16"/>
              </w:rPr>
            </w:pPr>
            <w:r w:rsidRPr="008833FB">
              <w:rPr>
                <w:b/>
                <w:sz w:val="16"/>
                <w:szCs w:val="16"/>
              </w:rPr>
              <w:t>15</w:t>
            </w:r>
          </w:p>
        </w:tc>
        <w:tc>
          <w:tcPr>
            <w:tcW w:w="168" w:type="pct"/>
            <w:shd w:val="clear" w:color="auto" w:fill="F2F2F2"/>
          </w:tcPr>
          <w:p w:rsidR="0083072A" w:rsidRPr="008833FB" w:rsidRDefault="0083072A" w:rsidP="008833FB">
            <w:pPr>
              <w:jc w:val="center"/>
              <w:rPr>
                <w:b/>
                <w:sz w:val="16"/>
                <w:szCs w:val="16"/>
              </w:rPr>
            </w:pPr>
            <w:r w:rsidRPr="008833FB">
              <w:rPr>
                <w:b/>
                <w:sz w:val="16"/>
                <w:szCs w:val="16"/>
              </w:rPr>
              <w:t>16</w:t>
            </w:r>
          </w:p>
        </w:tc>
      </w:tr>
      <w:tr w:rsidR="00380A01" w:rsidRPr="008833FB" w:rsidTr="00911465">
        <w:tc>
          <w:tcPr>
            <w:tcW w:w="666" w:type="pct"/>
            <w:vMerge w:val="restart"/>
            <w:shd w:val="clear" w:color="auto" w:fill="auto"/>
          </w:tcPr>
          <w:p w:rsidR="00380A01" w:rsidRPr="008833FB" w:rsidRDefault="00380A01" w:rsidP="008833FB">
            <w:pPr>
              <w:spacing w:after="0" w:line="240" w:lineRule="auto"/>
              <w:ind w:left="-18"/>
              <w:rPr>
                <w:rFonts w:eastAsia="Times New Roman"/>
                <w:b/>
                <w:sz w:val="16"/>
                <w:szCs w:val="16"/>
              </w:rPr>
            </w:pPr>
            <w:r w:rsidRPr="008833FB">
              <w:rPr>
                <w:rFonts w:eastAsia="Times New Roman"/>
                <w:b/>
                <w:sz w:val="16"/>
                <w:szCs w:val="16"/>
              </w:rPr>
              <w:t xml:space="preserve">Informatics/Technology </w:t>
            </w:r>
          </w:p>
          <w:p w:rsidR="00380A01" w:rsidRPr="008833FB" w:rsidRDefault="00380A01" w:rsidP="008833FB">
            <w:pPr>
              <w:pStyle w:val="ListParagraph"/>
              <w:numPr>
                <w:ilvl w:val="0"/>
                <w:numId w:val="18"/>
              </w:numPr>
              <w:spacing w:after="0" w:line="240" w:lineRule="auto"/>
              <w:ind w:left="162" w:hanging="180"/>
              <w:rPr>
                <w:rFonts w:eastAsia="Times New Roman"/>
                <w:sz w:val="16"/>
                <w:szCs w:val="16"/>
              </w:rPr>
            </w:pPr>
            <w:r w:rsidRPr="008833FB">
              <w:rPr>
                <w:rFonts w:eastAsia="Times New Roman"/>
                <w:sz w:val="16"/>
                <w:szCs w:val="16"/>
              </w:rPr>
              <w:t>Documentation/</w:t>
            </w:r>
          </w:p>
          <w:p w:rsidR="00380A01" w:rsidRPr="008833FB" w:rsidRDefault="00380A01" w:rsidP="008833FB">
            <w:pPr>
              <w:pStyle w:val="ListParagraph"/>
              <w:spacing w:after="0" w:line="240" w:lineRule="auto"/>
              <w:ind w:left="162"/>
              <w:rPr>
                <w:rFonts w:eastAsia="Times New Roman"/>
                <w:sz w:val="16"/>
                <w:szCs w:val="16"/>
              </w:rPr>
            </w:pPr>
            <w:r w:rsidRPr="008833FB">
              <w:rPr>
                <w:rFonts w:eastAsia="Times New Roman"/>
                <w:sz w:val="16"/>
                <w:szCs w:val="16"/>
              </w:rPr>
              <w:t>Confidentiality</w:t>
            </w:r>
          </w:p>
          <w:p w:rsidR="00380A01" w:rsidRPr="008833FB" w:rsidRDefault="00380A01" w:rsidP="008833FB">
            <w:pPr>
              <w:pStyle w:val="ListParagraph"/>
              <w:numPr>
                <w:ilvl w:val="0"/>
                <w:numId w:val="18"/>
              </w:numPr>
              <w:spacing w:after="0" w:line="240" w:lineRule="auto"/>
              <w:ind w:left="180" w:hanging="180"/>
              <w:jc w:val="both"/>
              <w:rPr>
                <w:rFonts w:eastAsia="Times New Roman"/>
                <w:sz w:val="16"/>
                <w:szCs w:val="16"/>
              </w:rPr>
            </w:pPr>
            <w:r w:rsidRPr="008833FB">
              <w:rPr>
                <w:rFonts w:eastAsia="Times New Roman"/>
                <w:sz w:val="16"/>
                <w:szCs w:val="16"/>
              </w:rPr>
              <w:t>Informatics/Technology</w:t>
            </w: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Confidentiality/Documentation:</w:t>
            </w:r>
            <w:r w:rsidRPr="008833FB">
              <w:rPr>
                <w:sz w:val="16"/>
                <w:szCs w:val="16"/>
              </w:rPr>
              <w:t xml:space="preserve"> Maintains confidentiality of medical record and keeps all patient information secure. Documents with minimal assistance. Able to navigate the EMR.</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pStyle w:val="ListParagraph"/>
              <w:spacing w:after="0" w:line="240" w:lineRule="auto"/>
              <w:ind w:left="0"/>
              <w:rPr>
                <w:sz w:val="16"/>
                <w:szCs w:val="16"/>
              </w:rPr>
            </w:pP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 xml:space="preserve">Informatics/Technology: </w:t>
            </w:r>
            <w:r w:rsidRPr="008833FB">
              <w:rPr>
                <w:sz w:val="16"/>
                <w:szCs w:val="16"/>
              </w:rPr>
              <w:t xml:space="preserve">Responds timely to barcodes, scanners, medication pumps, automatic alerts/alarms, bed alarms, call lights, etc. Differentiates urgent and non-urgent responses to safety technology.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722"/>
        </w:trPr>
        <w:tc>
          <w:tcPr>
            <w:tcW w:w="666" w:type="pct"/>
            <w:shd w:val="clear" w:color="auto" w:fill="auto"/>
          </w:tcPr>
          <w:p w:rsidR="00380A01" w:rsidRPr="008833FB" w:rsidRDefault="00380A01" w:rsidP="00635103">
            <w:pPr>
              <w:widowControl w:val="0"/>
              <w:autoSpaceDE w:val="0"/>
              <w:autoSpaceDN w:val="0"/>
              <w:adjustRightInd w:val="0"/>
              <w:spacing w:after="0" w:line="240" w:lineRule="auto"/>
              <w:rPr>
                <w:b/>
                <w:sz w:val="16"/>
                <w:szCs w:val="16"/>
              </w:rPr>
            </w:pPr>
            <w:r w:rsidRPr="008833FB">
              <w:rPr>
                <w:b/>
                <w:sz w:val="16"/>
                <w:szCs w:val="16"/>
              </w:rPr>
              <w:t>Managing Care</w:t>
            </w:r>
            <w:r w:rsidR="00635103">
              <w:rPr>
                <w:b/>
                <w:sz w:val="16"/>
                <w:szCs w:val="16"/>
              </w:rPr>
              <w:t xml:space="preserve"> of the Individual Pt.  (IP)</w:t>
            </w:r>
          </w:p>
          <w:p w:rsidR="00380A01" w:rsidRPr="008833FB" w:rsidRDefault="00380A01" w:rsidP="00635103">
            <w:pPr>
              <w:widowControl w:val="0"/>
              <w:numPr>
                <w:ilvl w:val="0"/>
                <w:numId w:val="21"/>
              </w:numPr>
              <w:autoSpaceDE w:val="0"/>
              <w:autoSpaceDN w:val="0"/>
              <w:adjustRightInd w:val="0"/>
              <w:spacing w:after="0" w:line="240" w:lineRule="auto"/>
              <w:ind w:left="97" w:hanging="97"/>
              <w:rPr>
                <w:sz w:val="16"/>
                <w:szCs w:val="16"/>
              </w:rPr>
            </w:pPr>
            <w:r w:rsidRPr="008833FB">
              <w:rPr>
                <w:sz w:val="16"/>
                <w:szCs w:val="16"/>
              </w:rPr>
              <w:t>Managing Care</w:t>
            </w:r>
            <w:r w:rsidR="00635103">
              <w:rPr>
                <w:sz w:val="16"/>
                <w:szCs w:val="16"/>
              </w:rPr>
              <w:t xml:space="preserve"> of the IP</w:t>
            </w:r>
          </w:p>
          <w:p w:rsidR="00380A01" w:rsidRPr="008833FB" w:rsidRDefault="00380A01" w:rsidP="00635103">
            <w:pPr>
              <w:widowControl w:val="0"/>
              <w:numPr>
                <w:ilvl w:val="0"/>
                <w:numId w:val="21"/>
              </w:numPr>
              <w:autoSpaceDE w:val="0"/>
              <w:autoSpaceDN w:val="0"/>
              <w:adjustRightInd w:val="0"/>
              <w:spacing w:after="0" w:line="240" w:lineRule="auto"/>
              <w:ind w:left="97" w:hanging="97"/>
              <w:rPr>
                <w:b/>
                <w:sz w:val="16"/>
                <w:szCs w:val="16"/>
              </w:rPr>
            </w:pPr>
            <w:r w:rsidRPr="008833FB">
              <w:rPr>
                <w:sz w:val="16"/>
                <w:szCs w:val="16"/>
              </w:rPr>
              <w:t>Assign/Monitor</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Managing Care</w:t>
            </w:r>
            <w:r w:rsidR="00635103">
              <w:rPr>
                <w:b/>
                <w:sz w:val="16"/>
                <w:szCs w:val="16"/>
              </w:rPr>
              <w:t xml:space="preserve"> of the Individual Patient</w:t>
            </w:r>
            <w:r w:rsidRPr="008833FB">
              <w:rPr>
                <w:b/>
                <w:sz w:val="16"/>
                <w:szCs w:val="16"/>
              </w:rPr>
              <w:t xml:space="preserve">: </w:t>
            </w:r>
            <w:r w:rsidR="00635103">
              <w:rPr>
                <w:b/>
                <w:sz w:val="16"/>
                <w:szCs w:val="16"/>
              </w:rPr>
              <w:t>Able to organize and manage care for individual patients</w:t>
            </w:r>
            <w:r w:rsidR="00635103" w:rsidRPr="008833FB">
              <w:rPr>
                <w:sz w:val="16"/>
                <w:szCs w:val="16"/>
              </w:rPr>
              <w:t xml:space="preserve"> </w:t>
            </w:r>
            <w:r w:rsidRPr="008833FB">
              <w:rPr>
                <w:sz w:val="16"/>
                <w:szCs w:val="16"/>
              </w:rPr>
              <w:t xml:space="preserve">Follows the hierarchy of leadership when addressing ideas/concerns. Assigns and monitors UAP’s to tasks/activities if applicable.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Nursing Judgment </w:t>
            </w:r>
            <w:r w:rsidRPr="008833FB">
              <w:rPr>
                <w:b/>
                <w:sz w:val="16"/>
                <w:szCs w:val="16"/>
              </w:rPr>
              <w:br/>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sz w:val="16"/>
                <w:szCs w:val="16"/>
              </w:rPr>
            </w:pPr>
            <w:r w:rsidRPr="008833FB">
              <w:rPr>
                <w:sz w:val="16"/>
                <w:szCs w:val="16"/>
              </w:rPr>
              <w:t>Prioritization</w:t>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b/>
                <w:sz w:val="16"/>
                <w:szCs w:val="16"/>
              </w:rPr>
            </w:pPr>
            <w:r w:rsidRPr="008833FB">
              <w:rPr>
                <w:sz w:val="16"/>
                <w:szCs w:val="16"/>
              </w:rPr>
              <w:t>Nursing Judgment</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Prioritization:</w:t>
            </w:r>
            <w:r w:rsidRPr="008833FB">
              <w:rPr>
                <w:sz w:val="16"/>
                <w:szCs w:val="16"/>
              </w:rPr>
              <w:t xml:space="preserve"> Organizes a plan of care noting priorities of care. Justifies rationale for the prioritization of care for multiple patients.</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b/>
                <w:i/>
                <w:sz w:val="16"/>
                <w:szCs w:val="16"/>
              </w:rPr>
            </w:pPr>
            <w:r w:rsidRPr="008833FB">
              <w:rPr>
                <w:b/>
                <w:sz w:val="16"/>
                <w:szCs w:val="16"/>
              </w:rPr>
              <w:t xml:space="preserve">Nursing Judgment:  </w:t>
            </w:r>
            <w:r w:rsidRPr="008833FB">
              <w:rPr>
                <w:sz w:val="16"/>
                <w:szCs w:val="16"/>
              </w:rPr>
              <w:t xml:space="preserve">Performs focused assessments, identifies impediments to patient progress and evaluates responses to interventions for multiple </w:t>
            </w:r>
            <w:r w:rsidR="00635103">
              <w:rPr>
                <w:sz w:val="16"/>
                <w:szCs w:val="16"/>
              </w:rPr>
              <w:t xml:space="preserve">individual </w:t>
            </w:r>
            <w:r w:rsidRPr="008833FB">
              <w:rPr>
                <w:sz w:val="16"/>
                <w:szCs w:val="16"/>
              </w:rPr>
              <w:t xml:space="preserve">patients.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407"/>
        </w:trPr>
        <w:tc>
          <w:tcPr>
            <w:tcW w:w="666" w:type="pct"/>
            <w:vMerge w:val="restart"/>
            <w:shd w:val="clear" w:color="auto" w:fill="auto"/>
          </w:tcPr>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jc w:val="center"/>
              <w:rPr>
                <w:b/>
                <w:sz w:val="16"/>
                <w:szCs w:val="16"/>
              </w:rPr>
            </w:pPr>
            <w:r w:rsidRPr="008833FB">
              <w:rPr>
                <w:b/>
                <w:sz w:val="16"/>
                <w:szCs w:val="16"/>
              </w:rPr>
              <w:t>Pt. Relationship Centered Care</w:t>
            </w:r>
            <w:r w:rsidRPr="008833FB">
              <w:rPr>
                <w:b/>
                <w:sz w:val="16"/>
                <w:szCs w:val="16"/>
              </w:rPr>
              <w:br/>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Communication Skills</w:t>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Nursing Process</w:t>
            </w:r>
          </w:p>
          <w:p w:rsidR="00380A01" w:rsidRPr="008833FB" w:rsidRDefault="00380A01" w:rsidP="008833FB">
            <w:pPr>
              <w:pStyle w:val="ListParagraph"/>
              <w:numPr>
                <w:ilvl w:val="0"/>
                <w:numId w:val="16"/>
              </w:numPr>
              <w:spacing w:after="0" w:line="240" w:lineRule="auto"/>
              <w:ind w:left="162" w:hanging="162"/>
              <w:rPr>
                <w:b/>
                <w:sz w:val="16"/>
                <w:szCs w:val="16"/>
              </w:rPr>
            </w:pPr>
            <w:r w:rsidRPr="008833FB">
              <w:rPr>
                <w:sz w:val="16"/>
                <w:szCs w:val="16"/>
              </w:rPr>
              <w:t>Learning Needs</w:t>
            </w:r>
          </w:p>
        </w:tc>
        <w:tc>
          <w:tcPr>
            <w:tcW w:w="1866" w:type="pct"/>
            <w:shd w:val="clear" w:color="auto" w:fill="auto"/>
          </w:tcPr>
          <w:p w:rsidR="00380A01" w:rsidRPr="008833FB" w:rsidRDefault="00380A01" w:rsidP="008833FB">
            <w:pPr>
              <w:spacing w:after="0" w:line="240" w:lineRule="auto"/>
              <w:rPr>
                <w:sz w:val="16"/>
                <w:szCs w:val="16"/>
              </w:rPr>
            </w:pPr>
            <w:r w:rsidRPr="008833FB">
              <w:rPr>
                <w:b/>
                <w:sz w:val="16"/>
                <w:szCs w:val="16"/>
              </w:rPr>
              <w:t xml:space="preserve">Communication: </w:t>
            </w:r>
            <w:r w:rsidRPr="008833FB">
              <w:rPr>
                <w:sz w:val="16"/>
                <w:szCs w:val="16"/>
              </w:rPr>
              <w:t xml:space="preserve">Assesses and implements strategies to improve personal communication skills. </w:t>
            </w:r>
          </w:p>
        </w:tc>
        <w:tc>
          <w:tcPr>
            <w:tcW w:w="148" w:type="pct"/>
            <w:shd w:val="clear" w:color="auto" w:fill="auto"/>
          </w:tcPr>
          <w:p w:rsidR="00380A01" w:rsidRPr="008833FB" w:rsidRDefault="00380A01" w:rsidP="00911465">
            <w:pPr>
              <w:spacing w:before="120" w:after="120" w:line="240" w:lineRule="auto"/>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spacing w:after="0" w:line="240" w:lineRule="auto"/>
              <w:rPr>
                <w:b/>
                <w:sz w:val="16"/>
                <w:szCs w:val="16"/>
              </w:rPr>
            </w:pPr>
          </w:p>
        </w:tc>
        <w:tc>
          <w:tcPr>
            <w:tcW w:w="1866" w:type="pct"/>
            <w:shd w:val="clear" w:color="auto" w:fill="auto"/>
          </w:tcPr>
          <w:p w:rsidR="00380A01" w:rsidRPr="008833FB" w:rsidRDefault="00635103" w:rsidP="008833FB">
            <w:pPr>
              <w:spacing w:after="0" w:line="240" w:lineRule="auto"/>
              <w:rPr>
                <w:sz w:val="16"/>
                <w:szCs w:val="16"/>
              </w:rPr>
            </w:pPr>
            <w:r>
              <w:rPr>
                <w:b/>
                <w:sz w:val="16"/>
                <w:szCs w:val="16"/>
              </w:rPr>
              <w:t>Communication/</w:t>
            </w:r>
            <w:r w:rsidR="00380A01" w:rsidRPr="008833FB">
              <w:rPr>
                <w:b/>
                <w:sz w:val="16"/>
                <w:szCs w:val="16"/>
              </w:rPr>
              <w:t xml:space="preserve">Caring Behaviors: </w:t>
            </w:r>
            <w:r w:rsidR="00380A01" w:rsidRPr="008833FB">
              <w:rPr>
                <w:sz w:val="16"/>
                <w:szCs w:val="16"/>
              </w:rPr>
              <w:t xml:space="preserve"> Assesses own caring behaviors. Demonstrates caring behaviors.  Evaluates and addresses patient pain with appropriate interventions. </w:t>
            </w: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78" w:type="pct"/>
            <w:shd w:val="clear" w:color="auto" w:fill="auto"/>
          </w:tcPr>
          <w:p w:rsidR="00380A01" w:rsidRPr="008833FB" w:rsidRDefault="00380A01" w:rsidP="008833FB">
            <w:pPr>
              <w:spacing w:before="120"/>
              <w:jc w:val="center"/>
              <w:rPr>
                <w:rFonts w:ascii="Arial" w:hAnsi="Arial" w:cs="Arial"/>
                <w:sz w:val="18"/>
                <w:szCs w:val="18"/>
              </w:rPr>
            </w:pPr>
          </w:p>
        </w:tc>
        <w:tc>
          <w:tcPr>
            <w:tcW w:w="168" w:type="pct"/>
            <w:shd w:val="clear" w:color="auto" w:fill="auto"/>
          </w:tcPr>
          <w:p w:rsidR="00380A01" w:rsidRPr="008833FB" w:rsidRDefault="00380A01" w:rsidP="008833FB">
            <w:pPr>
              <w:spacing w:before="120"/>
              <w:jc w:val="center"/>
              <w:rPr>
                <w:rFonts w:ascii="Arial" w:hAnsi="Arial" w:cs="Arial"/>
                <w:sz w:val="18"/>
                <w:szCs w:val="18"/>
              </w:rPr>
            </w:pPr>
          </w:p>
        </w:tc>
      </w:tr>
      <w:tr w:rsidR="00380A01" w:rsidRPr="008833FB" w:rsidTr="00911465">
        <w:trPr>
          <w:trHeight w:val="380"/>
        </w:trPr>
        <w:tc>
          <w:tcPr>
            <w:tcW w:w="666" w:type="pct"/>
            <w:vMerge/>
            <w:shd w:val="clear" w:color="auto" w:fill="auto"/>
          </w:tcPr>
          <w:p w:rsidR="00380A01" w:rsidRPr="008833FB" w:rsidRDefault="00380A01" w:rsidP="008833FB">
            <w:pPr>
              <w:widowControl w:val="0"/>
              <w:autoSpaceDE w:val="0"/>
              <w:autoSpaceDN w:val="0"/>
              <w:adjustRightInd w:val="0"/>
              <w:spacing w:after="100" w:afterAutospacing="1" w:line="240" w:lineRule="auto"/>
              <w:rPr>
                <w:b/>
                <w:sz w:val="16"/>
                <w:szCs w:val="16"/>
              </w:rPr>
            </w:pPr>
          </w:p>
        </w:tc>
        <w:tc>
          <w:tcPr>
            <w:tcW w:w="1866" w:type="pct"/>
            <w:shd w:val="clear" w:color="auto" w:fill="auto"/>
          </w:tcPr>
          <w:p w:rsidR="00380A01" w:rsidRPr="008833FB" w:rsidRDefault="00635103" w:rsidP="008833FB">
            <w:pPr>
              <w:widowControl w:val="0"/>
              <w:autoSpaceDE w:val="0"/>
              <w:autoSpaceDN w:val="0"/>
              <w:adjustRightInd w:val="0"/>
              <w:spacing w:after="100" w:afterAutospacing="1" w:line="240" w:lineRule="auto"/>
              <w:rPr>
                <w:b/>
                <w:sz w:val="16"/>
                <w:szCs w:val="16"/>
              </w:rPr>
            </w:pPr>
            <w:r>
              <w:rPr>
                <w:b/>
                <w:sz w:val="16"/>
                <w:szCs w:val="16"/>
              </w:rPr>
              <w:t>Nursing Process/</w:t>
            </w:r>
            <w:r w:rsidR="00380A01" w:rsidRPr="008833FB">
              <w:rPr>
                <w:b/>
                <w:sz w:val="16"/>
                <w:szCs w:val="16"/>
              </w:rPr>
              <w:t>Data Collection:</w:t>
            </w:r>
            <w:r w:rsidR="00380A01" w:rsidRPr="008833FB">
              <w:rPr>
                <w:sz w:val="16"/>
                <w:szCs w:val="16"/>
              </w:rPr>
              <w:t xml:space="preserve">  Uses the nursing process to contribute to holistic plans of care for patients across the lifespan.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06"/>
        </w:trPr>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b/>
                <w:sz w:val="16"/>
                <w:szCs w:val="16"/>
              </w:rPr>
            </w:pPr>
          </w:p>
        </w:tc>
        <w:tc>
          <w:tcPr>
            <w:tcW w:w="1866" w:type="pct"/>
            <w:shd w:val="clear" w:color="auto" w:fill="auto"/>
          </w:tcPr>
          <w:p w:rsidR="00380A01" w:rsidRPr="008833FB" w:rsidRDefault="00635103" w:rsidP="00911465">
            <w:pPr>
              <w:widowControl w:val="0"/>
              <w:autoSpaceDE w:val="0"/>
              <w:autoSpaceDN w:val="0"/>
              <w:adjustRightInd w:val="0"/>
              <w:spacing w:after="0" w:line="240" w:lineRule="auto"/>
              <w:rPr>
                <w:b/>
                <w:sz w:val="16"/>
                <w:szCs w:val="16"/>
              </w:rPr>
            </w:pPr>
            <w:r>
              <w:rPr>
                <w:b/>
                <w:sz w:val="16"/>
                <w:szCs w:val="16"/>
              </w:rPr>
              <w:t>Nursing Process/</w:t>
            </w:r>
            <w:r w:rsidR="00380A01" w:rsidRPr="008833FB">
              <w:rPr>
                <w:b/>
                <w:sz w:val="16"/>
                <w:szCs w:val="16"/>
              </w:rPr>
              <w:t>ADL’s/Assessment:</w:t>
            </w:r>
            <w:r w:rsidR="00380A01" w:rsidRPr="008833FB">
              <w:rPr>
                <w:sz w:val="16"/>
                <w:szCs w:val="16"/>
              </w:rPr>
              <w:t xml:space="preserve"> Identifies abnormalities when performing</w:t>
            </w:r>
            <w:r w:rsidR="00911465">
              <w:rPr>
                <w:sz w:val="16"/>
                <w:szCs w:val="16"/>
              </w:rPr>
              <w:t xml:space="preserve"> focused </w:t>
            </w:r>
            <w:r w:rsidR="00380A01" w:rsidRPr="008833FB">
              <w:rPr>
                <w:sz w:val="16"/>
                <w:szCs w:val="16"/>
              </w:rPr>
              <w:t xml:space="preserve"> assessments on patients across the lifespan and implements appropriate nursing interventions</w:t>
            </w:r>
            <w:r w:rsidR="00911465">
              <w:rPr>
                <w:sz w:val="16"/>
                <w:szCs w:val="16"/>
              </w:rPr>
              <w:t xml:space="preserve"> from an established plan of care</w:t>
            </w:r>
            <w:r w:rsidR="00AE6D35">
              <w:rPr>
                <w:sz w:val="16"/>
                <w:szCs w:val="16"/>
              </w:rPr>
              <w:t xml:space="preserve"> including reporting to instructor/licensed staff</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33"/>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p>
        </w:tc>
        <w:tc>
          <w:tcPr>
            <w:tcW w:w="1866" w:type="pct"/>
            <w:shd w:val="clear" w:color="auto" w:fill="auto"/>
          </w:tcPr>
          <w:p w:rsidR="00380A01" w:rsidRPr="008833FB" w:rsidRDefault="00380A01" w:rsidP="00635103">
            <w:pPr>
              <w:widowControl w:val="0"/>
              <w:autoSpaceDE w:val="0"/>
              <w:autoSpaceDN w:val="0"/>
              <w:adjustRightInd w:val="0"/>
              <w:spacing w:after="0" w:line="240" w:lineRule="auto"/>
              <w:rPr>
                <w:sz w:val="16"/>
                <w:szCs w:val="16"/>
              </w:rPr>
            </w:pPr>
            <w:r w:rsidRPr="008833FB">
              <w:rPr>
                <w:b/>
                <w:sz w:val="16"/>
                <w:szCs w:val="16"/>
              </w:rPr>
              <w:t>Learning:</w:t>
            </w:r>
            <w:r w:rsidRPr="008833FB">
              <w:rPr>
                <w:sz w:val="16"/>
                <w:szCs w:val="16"/>
              </w:rPr>
              <w:t xml:space="preserve"> Reinforces teaching plan</w:t>
            </w:r>
            <w:r w:rsidR="00AE6D35">
              <w:rPr>
                <w:sz w:val="16"/>
                <w:szCs w:val="16"/>
              </w:rPr>
              <w:t>s</w:t>
            </w:r>
            <w:r w:rsidRPr="008833FB">
              <w:rPr>
                <w:sz w:val="16"/>
                <w:szCs w:val="16"/>
              </w:rPr>
              <w:t xml:space="preserve"> for patients across the lifespan. </w:t>
            </w:r>
            <w:r w:rsidR="00635103">
              <w:rPr>
                <w:sz w:val="16"/>
                <w:szCs w:val="16"/>
              </w:rPr>
              <w:t xml:space="preserve">Provides patient healthcare information.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Professional Behaviors</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Professionalism</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Ethical/Legal</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Professional Values:</w:t>
            </w:r>
            <w:r w:rsidRPr="008833FB">
              <w:rPr>
                <w:sz w:val="16"/>
                <w:szCs w:val="16"/>
              </w:rPr>
              <w:t xml:space="preserve"> Maintains professional behaviors, personal integrity and professional boundaries.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 xml:space="preserve">Ethical/Legal: </w:t>
            </w:r>
            <w:r w:rsidRPr="008833FB">
              <w:rPr>
                <w:sz w:val="16"/>
                <w:szCs w:val="16"/>
              </w:rPr>
              <w:t xml:space="preserve">Follows the PN code of ethics. Complies with policies and procedures of facility. Works within the ethical, legal and regulatory framework for the PN.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402"/>
        </w:trPr>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Quality Improvement</w:t>
            </w:r>
            <w:r w:rsidRPr="008833FB">
              <w:rPr>
                <w:b/>
                <w:sz w:val="16"/>
                <w:szCs w:val="16"/>
              </w:rPr>
              <w:br/>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Patient Care Concerns</w:t>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Organization</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Patient Satisfaction:</w:t>
            </w:r>
            <w:r w:rsidRPr="008833FB">
              <w:rPr>
                <w:sz w:val="16"/>
                <w:szCs w:val="16"/>
              </w:rPr>
              <w:t xml:space="preserve"> Uses “take 5” or similar other standardized approach to improve customer service. </w:t>
            </w: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78" w:type="pct"/>
            <w:vMerge w:val="restart"/>
            <w:shd w:val="clear" w:color="auto" w:fill="auto"/>
          </w:tcPr>
          <w:p w:rsidR="00380A01" w:rsidRPr="008833FB" w:rsidRDefault="00380A01" w:rsidP="008833FB">
            <w:pPr>
              <w:jc w:val="center"/>
              <w:rPr>
                <w:b/>
                <w:sz w:val="16"/>
                <w:szCs w:val="16"/>
              </w:rPr>
            </w:pPr>
          </w:p>
        </w:tc>
        <w:tc>
          <w:tcPr>
            <w:tcW w:w="168" w:type="pct"/>
            <w:vMerge w:val="restart"/>
            <w:shd w:val="clear" w:color="auto" w:fill="auto"/>
          </w:tcPr>
          <w:p w:rsidR="00380A01" w:rsidRPr="008833FB" w:rsidRDefault="00380A01" w:rsidP="008833FB">
            <w:pPr>
              <w:jc w:val="center"/>
              <w:rPr>
                <w:b/>
                <w:sz w:val="16"/>
                <w:szCs w:val="16"/>
              </w:rPr>
            </w:pPr>
          </w:p>
        </w:tc>
      </w:tr>
      <w:tr w:rsidR="00380A01" w:rsidRPr="008833FB" w:rsidTr="00911465">
        <w:trPr>
          <w:trHeight w:val="402"/>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Organization: </w:t>
            </w:r>
            <w:r w:rsidRPr="008833FB">
              <w:rPr>
                <w:sz w:val="16"/>
                <w:szCs w:val="16"/>
              </w:rPr>
              <w:t>Organizes nursing activities in a cost effective manner. Accomplishes all responsibilities in a timely manner.</w:t>
            </w: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78" w:type="pct"/>
            <w:vMerge/>
            <w:shd w:val="clear" w:color="auto" w:fill="auto"/>
          </w:tcPr>
          <w:p w:rsidR="00380A01" w:rsidRPr="008833FB" w:rsidRDefault="00380A01" w:rsidP="008833FB">
            <w:pPr>
              <w:jc w:val="center"/>
              <w:rPr>
                <w:b/>
                <w:sz w:val="16"/>
                <w:szCs w:val="16"/>
              </w:rPr>
            </w:pPr>
          </w:p>
        </w:tc>
        <w:tc>
          <w:tcPr>
            <w:tcW w:w="168" w:type="pct"/>
            <w:vMerge/>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Safety</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Pt Complications</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Safe Nursing Practice</w:t>
            </w: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Complications:</w:t>
            </w:r>
            <w:r w:rsidRPr="008833FB">
              <w:rPr>
                <w:sz w:val="16"/>
                <w:szCs w:val="16"/>
              </w:rPr>
              <w:t xml:space="preserve"> Detects and prevents potential and/or actual complications and responds appropriately (reports to instructor/RN) when caring for multiple patient across the lifespan.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Safety:</w:t>
            </w:r>
            <w:r w:rsidRPr="008833FB">
              <w:rPr>
                <w:sz w:val="16"/>
                <w:szCs w:val="16"/>
              </w:rPr>
              <w:t xml:space="preserve"> Maintains safe nursing practice </w:t>
            </w:r>
            <w:r w:rsidRPr="008833FB">
              <w:rPr>
                <w:sz w:val="16"/>
                <w:szCs w:val="16"/>
              </w:rPr>
              <w:br/>
              <w:t>(Medication administration, patient safety, nursing skills, etc.).</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Teamwork </w:t>
            </w:r>
          </w:p>
          <w:p w:rsidR="00380A01" w:rsidRPr="008833FB" w:rsidRDefault="00380A01" w:rsidP="008833FB">
            <w:pPr>
              <w:pStyle w:val="ListParagraph"/>
              <w:widowControl w:val="0"/>
              <w:numPr>
                <w:ilvl w:val="0"/>
                <w:numId w:val="21"/>
              </w:numPr>
              <w:autoSpaceDE w:val="0"/>
              <w:autoSpaceDN w:val="0"/>
              <w:adjustRightInd w:val="0"/>
              <w:spacing w:after="0" w:line="240" w:lineRule="auto"/>
              <w:ind w:left="162" w:hanging="162"/>
              <w:rPr>
                <w:sz w:val="16"/>
                <w:szCs w:val="16"/>
              </w:rPr>
            </w:pPr>
            <w:r w:rsidRPr="008833FB">
              <w:rPr>
                <w:sz w:val="16"/>
                <w:szCs w:val="16"/>
              </w:rPr>
              <w:t xml:space="preserve">Communication </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Communication:  </w:t>
            </w:r>
            <w:r w:rsidRPr="008833FB">
              <w:rPr>
                <w:sz w:val="16"/>
                <w:szCs w:val="16"/>
              </w:rPr>
              <w:t>Communicates effectively with interdisciplinary team members. Works cooperatively with others.  Helps others while maintaining own efficiency.  Participates as a member of the interprofessional team.</w:t>
            </w:r>
            <w:r w:rsidRPr="008833FB">
              <w:rPr>
                <w:b/>
                <w:sz w:val="16"/>
                <w:szCs w:val="16"/>
              </w:rPr>
              <w:t xml:space="preserve">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bl>
    <w:p w:rsidR="008833FB" w:rsidRPr="008833FB" w:rsidRDefault="008833FB" w:rsidP="008833FB">
      <w:pPr>
        <w:spacing w:after="0"/>
        <w:rPr>
          <w:vanish/>
        </w:rPr>
      </w:pP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5244F1" w:rsidRPr="008833FB" w:rsidTr="005244F1">
        <w:trPr>
          <w:trHeight w:val="215"/>
        </w:trPr>
        <w:tc>
          <w:tcPr>
            <w:tcW w:w="1182" w:type="pct"/>
          </w:tcPr>
          <w:p w:rsidR="005244F1" w:rsidRPr="008833FB" w:rsidRDefault="005244F1" w:rsidP="00505B0F">
            <w:pPr>
              <w:widowControl w:val="0"/>
              <w:autoSpaceDE w:val="0"/>
              <w:autoSpaceDN w:val="0"/>
              <w:adjustRightInd w:val="0"/>
              <w:spacing w:after="0" w:line="240" w:lineRule="auto"/>
              <w:jc w:val="center"/>
              <w:rPr>
                <w:rFonts w:eastAsia="Times New Roman" w:cs="Arial"/>
                <w:b/>
                <w:i/>
                <w:sz w:val="24"/>
                <w:szCs w:val="24"/>
              </w:rPr>
            </w:pPr>
            <w:r w:rsidRPr="008833FB">
              <w:rPr>
                <w:rFonts w:eastAsia="Times New Roman" w:cs="Arial"/>
                <w:b/>
                <w:i/>
                <w:sz w:val="24"/>
                <w:szCs w:val="24"/>
              </w:rPr>
              <w:lastRenderedPageBreak/>
              <w:t>The following list are expected professional standards.</w:t>
            </w: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r w:rsidRPr="008833FB">
              <w:rPr>
                <w:rFonts w:eastAsia="Times New Roman" w:cs="Arial"/>
                <w:b/>
                <w:sz w:val="16"/>
                <w:szCs w:val="16"/>
              </w:rPr>
              <w:t>Pt./Relationship Centered Care</w:t>
            </w:r>
          </w:p>
          <w:p w:rsidR="005244F1" w:rsidRPr="008833FB" w:rsidRDefault="005244F1" w:rsidP="00505B0F">
            <w:pPr>
              <w:spacing w:after="0" w:line="240" w:lineRule="auto"/>
              <w:rPr>
                <w:rFonts w:eastAsia="Times New Roman"/>
                <w:b/>
                <w:sz w:val="16"/>
                <w:szCs w:val="16"/>
              </w:rPr>
            </w:pPr>
            <w:r w:rsidRPr="008833FB">
              <w:rPr>
                <w:rFonts w:eastAsia="Times New Roman"/>
                <w:b/>
                <w:sz w:val="16"/>
                <w:szCs w:val="16"/>
              </w:rPr>
              <w:t>Competency: Data Collection</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Listens to and takes notes during report</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Seeks assistance if information is incomplete.</w:t>
            </w:r>
          </w:p>
          <w:p w:rsidR="005244F1" w:rsidRPr="008833FB" w:rsidRDefault="005244F1" w:rsidP="005244F1">
            <w:pPr>
              <w:numPr>
                <w:ilvl w:val="0"/>
                <w:numId w:val="28"/>
              </w:numPr>
              <w:spacing w:after="0" w:line="240" w:lineRule="auto"/>
              <w:ind w:left="0" w:hanging="180"/>
              <w:rPr>
                <w:b/>
                <w:sz w:val="16"/>
                <w:szCs w:val="16"/>
              </w:rPr>
            </w:pPr>
          </w:p>
          <w:p w:rsidR="005244F1" w:rsidRPr="008833FB" w:rsidRDefault="005244F1" w:rsidP="00505B0F">
            <w:pPr>
              <w:spacing w:after="0" w:line="240" w:lineRule="auto"/>
              <w:rPr>
                <w:b/>
                <w:sz w:val="16"/>
                <w:szCs w:val="16"/>
              </w:rPr>
            </w:pPr>
            <w:r w:rsidRPr="008833FB">
              <w:rPr>
                <w:b/>
                <w:sz w:val="16"/>
                <w:szCs w:val="16"/>
              </w:rPr>
              <w:t>TECHNOLOGY/INFORMATICS</w:t>
            </w:r>
          </w:p>
          <w:p w:rsidR="005244F1" w:rsidRPr="008833FB" w:rsidRDefault="005244F1" w:rsidP="00505B0F">
            <w:pPr>
              <w:spacing w:after="0" w:line="240" w:lineRule="auto"/>
              <w:rPr>
                <w:b/>
                <w:sz w:val="16"/>
                <w:szCs w:val="16"/>
              </w:rPr>
            </w:pPr>
            <w:r w:rsidRPr="008833FB">
              <w:rPr>
                <w:b/>
                <w:sz w:val="16"/>
                <w:szCs w:val="16"/>
              </w:rPr>
              <w:t xml:space="preserve">Competency: Confidentiality: </w:t>
            </w:r>
          </w:p>
          <w:p w:rsidR="005244F1" w:rsidRPr="008833FB" w:rsidRDefault="005244F1" w:rsidP="005244F1">
            <w:pPr>
              <w:numPr>
                <w:ilvl w:val="0"/>
                <w:numId w:val="28"/>
              </w:numPr>
              <w:spacing w:after="0" w:line="240" w:lineRule="auto"/>
              <w:ind w:left="180" w:hanging="180"/>
              <w:rPr>
                <w:sz w:val="16"/>
                <w:szCs w:val="16"/>
              </w:rPr>
            </w:pPr>
            <w:r w:rsidRPr="008833FB">
              <w:rPr>
                <w:sz w:val="16"/>
                <w:szCs w:val="16"/>
              </w:rPr>
              <w:t>Keeps computer screen out of view of others.</w:t>
            </w:r>
          </w:p>
          <w:p w:rsidR="005244F1" w:rsidRPr="008833FB" w:rsidRDefault="005244F1" w:rsidP="005244F1">
            <w:pPr>
              <w:numPr>
                <w:ilvl w:val="0"/>
                <w:numId w:val="28"/>
              </w:numPr>
              <w:spacing w:after="0" w:line="240" w:lineRule="auto"/>
              <w:ind w:left="180" w:hanging="180"/>
              <w:rPr>
                <w:b/>
                <w:sz w:val="16"/>
                <w:szCs w:val="16"/>
              </w:rPr>
            </w:pPr>
            <w:r w:rsidRPr="008833FB">
              <w:rPr>
                <w:sz w:val="16"/>
                <w:szCs w:val="16"/>
              </w:rPr>
              <w:t>Does not discuss confidential information</w:t>
            </w:r>
            <w:r w:rsidRPr="008833FB">
              <w:rPr>
                <w:b/>
                <w:sz w:val="16"/>
                <w:szCs w:val="16"/>
              </w:rPr>
              <w:t xml:space="preserve"> </w:t>
            </w:r>
            <w:r w:rsidRPr="008833FB">
              <w:rPr>
                <w:sz w:val="16"/>
                <w:szCs w:val="16"/>
              </w:rPr>
              <w:t>in public areas.</w:t>
            </w:r>
          </w:p>
          <w:p w:rsidR="005244F1" w:rsidRPr="008833FB" w:rsidRDefault="005244F1" w:rsidP="00505B0F">
            <w:pPr>
              <w:spacing w:after="0" w:line="240" w:lineRule="auto"/>
              <w:ind w:left="180"/>
              <w:rPr>
                <w:b/>
                <w:sz w:val="16"/>
                <w:szCs w:val="16"/>
              </w:rPr>
            </w:pPr>
          </w:p>
          <w:p w:rsidR="005244F1" w:rsidRPr="008833FB" w:rsidRDefault="005244F1" w:rsidP="005244F1">
            <w:pPr>
              <w:numPr>
                <w:ilvl w:val="0"/>
                <w:numId w:val="28"/>
              </w:numPr>
              <w:spacing w:after="0" w:line="240" w:lineRule="auto"/>
              <w:ind w:left="0" w:hanging="180"/>
              <w:rPr>
                <w:b/>
                <w:sz w:val="16"/>
                <w:szCs w:val="16"/>
              </w:rPr>
            </w:pPr>
            <w:r w:rsidRPr="008833FB">
              <w:rPr>
                <w:b/>
                <w:sz w:val="16"/>
                <w:szCs w:val="16"/>
              </w:rPr>
              <w:t xml:space="preserve">Competency: Documentation  </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Able to navigate the EMR/chart.</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Documents in EMR/chart/and written assignments completely, accurately, and timely.</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 xml:space="preserve">Charting contains minimal grammatical errors, and no unapproved abbreviations and completed with minimal assistance. </w:t>
            </w:r>
          </w:p>
          <w:p w:rsidR="005244F1" w:rsidRPr="008833FB" w:rsidRDefault="005244F1" w:rsidP="005244F1">
            <w:pPr>
              <w:pStyle w:val="ListParagraph"/>
              <w:numPr>
                <w:ilvl w:val="0"/>
                <w:numId w:val="24"/>
              </w:numPr>
              <w:spacing w:after="0" w:line="240" w:lineRule="auto"/>
              <w:ind w:left="180" w:hanging="180"/>
              <w:rPr>
                <w:rFonts w:eastAsia="Times New Roman"/>
                <w:b/>
                <w:sz w:val="16"/>
                <w:szCs w:val="16"/>
              </w:rPr>
            </w:pPr>
            <w:r w:rsidRPr="008833FB">
              <w:rPr>
                <w:sz w:val="16"/>
                <w:szCs w:val="16"/>
              </w:rPr>
              <w:t xml:space="preserve">Vital signs and medications charted immediately after completion. </w:t>
            </w:r>
          </w:p>
        </w:tc>
        <w:tc>
          <w:tcPr>
            <w:tcW w:w="1227" w:type="pct"/>
          </w:tcPr>
          <w:p w:rsidR="005244F1" w:rsidRPr="008833FB" w:rsidRDefault="005244F1" w:rsidP="00505B0F">
            <w:pPr>
              <w:widowControl w:val="0"/>
              <w:tabs>
                <w:tab w:val="left" w:pos="216"/>
                <w:tab w:val="left" w:pos="900"/>
              </w:tabs>
              <w:autoSpaceDE w:val="0"/>
              <w:autoSpaceDN w:val="0"/>
              <w:adjustRightInd w:val="0"/>
              <w:spacing w:after="0" w:line="240" w:lineRule="auto"/>
              <w:ind w:left="36"/>
              <w:rPr>
                <w:b/>
                <w:sz w:val="16"/>
                <w:szCs w:val="16"/>
              </w:rPr>
            </w:pPr>
            <w:r w:rsidRPr="008833FB">
              <w:rPr>
                <w:b/>
                <w:sz w:val="16"/>
                <w:szCs w:val="16"/>
              </w:rPr>
              <w:t>PROFESSSIONAL IDENTITY AND BEHAVIOR</w:t>
            </w:r>
            <w:r w:rsidRPr="008833FB">
              <w:rPr>
                <w:sz w:val="16"/>
                <w:szCs w:val="16"/>
              </w:rPr>
              <w:br/>
            </w:r>
            <w:r w:rsidRPr="008833FB">
              <w:rPr>
                <w:b/>
                <w:sz w:val="16"/>
                <w:szCs w:val="16"/>
              </w:rPr>
              <w:t>Competency:  Accountability</w:t>
            </w:r>
          </w:p>
          <w:p w:rsidR="005244F1" w:rsidRPr="008833FB" w:rsidRDefault="005244F1" w:rsidP="00505B0F">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Research completed correctly to care for pt.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Complies with dress code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On time and follows policy if absent or late.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Assignments turned in on time.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b/>
                <w:sz w:val="16"/>
                <w:szCs w:val="16"/>
              </w:rPr>
              <w:t>F</w:t>
            </w:r>
            <w:r w:rsidRPr="008833FB">
              <w:rPr>
                <w:sz w:val="16"/>
                <w:szCs w:val="16"/>
              </w:rPr>
              <w:t xml:space="preserve">ollows facility rules for personal belongings, parking and consumption of food, smoking, etc.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 Exhibits dependability through good attendance, punctuality, and compliance with break schedules.</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make adjustment to plan of care or time line as needed.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maintain care level under stress/pressure with sufficient support.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Does not proceed with patient care against instructor direction.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Keeps instructor and staff nurse informed about patient condition throughout shift.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Reports off prior to learning the unit.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 xml:space="preserve">Seeks out learning opportunities to complete required skills and to seek new learning opportunities.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Initiates cares without prompting or assistance</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Adapts to changing situations by seeking guidance as needed.</w:t>
            </w:r>
          </w:p>
          <w:p w:rsidR="005244F1" w:rsidRPr="008833FB" w:rsidRDefault="005244F1" w:rsidP="005244F1">
            <w:pPr>
              <w:pStyle w:val="ListParagraph"/>
              <w:numPr>
                <w:ilvl w:val="0"/>
                <w:numId w:val="25"/>
              </w:numPr>
              <w:spacing w:after="0" w:line="240" w:lineRule="auto"/>
              <w:ind w:left="135" w:hanging="135"/>
              <w:rPr>
                <w:sz w:val="16"/>
                <w:szCs w:val="16"/>
              </w:rPr>
            </w:pPr>
            <w:r w:rsidRPr="008833FB">
              <w:rPr>
                <w:sz w:val="16"/>
                <w:szCs w:val="16"/>
              </w:rPr>
              <w:t xml:space="preserve"> Accepts performance critique and implements changes as a result of suggestions given.</w:t>
            </w:r>
          </w:p>
        </w:tc>
        <w:tc>
          <w:tcPr>
            <w:tcW w:w="1224" w:type="pct"/>
          </w:tcPr>
          <w:p w:rsidR="005244F1" w:rsidRPr="008833FB" w:rsidRDefault="005244F1" w:rsidP="00505B0F">
            <w:pPr>
              <w:pStyle w:val="ListParagraph"/>
              <w:spacing w:after="0" w:line="240" w:lineRule="auto"/>
              <w:ind w:left="0"/>
              <w:rPr>
                <w:b/>
                <w:sz w:val="16"/>
                <w:szCs w:val="16"/>
              </w:rPr>
            </w:pPr>
            <w:r w:rsidRPr="008833FB">
              <w:rPr>
                <w:b/>
                <w:sz w:val="16"/>
                <w:szCs w:val="16"/>
              </w:rPr>
              <w:t>Competency: Professional Boundaries</w:t>
            </w:r>
          </w:p>
          <w:p w:rsidR="005244F1" w:rsidRPr="008833FB" w:rsidRDefault="005244F1" w:rsidP="00505B0F">
            <w:pPr>
              <w:pStyle w:val="ListParagraph"/>
              <w:spacing w:after="0" w:line="240" w:lineRule="auto"/>
              <w:ind w:left="0"/>
              <w:rPr>
                <w:b/>
                <w:sz w:val="16"/>
                <w:szCs w:val="16"/>
              </w:rPr>
            </w:pPr>
          </w:p>
          <w:p w:rsidR="005244F1" w:rsidRPr="008833FB" w:rsidRDefault="005244F1" w:rsidP="005244F1">
            <w:pPr>
              <w:pStyle w:val="ListParagraph"/>
              <w:numPr>
                <w:ilvl w:val="0"/>
                <w:numId w:val="25"/>
              </w:numPr>
              <w:spacing w:after="0" w:line="240" w:lineRule="auto"/>
              <w:ind w:left="161" w:hanging="161"/>
              <w:rPr>
                <w:sz w:val="16"/>
                <w:szCs w:val="16"/>
              </w:rPr>
            </w:pPr>
            <w:r w:rsidRPr="008833FB">
              <w:rPr>
                <w:sz w:val="16"/>
                <w:szCs w:val="16"/>
              </w:rPr>
              <w:t xml:space="preserve">Maintains professional boundaries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discuss too much about self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keep secrets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Realizes that others can meet pt. needs if needed.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spend inappropriate time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flirt with patient, communicate in flirtatious manner, and employ sexual innuendo, off color jokes or offensive language.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Recognizes boundary crossings, consult instructor when needing to support boundaries. </w:t>
            </w:r>
          </w:p>
          <w:p w:rsidR="005244F1" w:rsidRPr="008833FB" w:rsidRDefault="005244F1" w:rsidP="00505B0F">
            <w:pPr>
              <w:pStyle w:val="ListParagraph"/>
              <w:spacing w:after="0" w:line="240" w:lineRule="auto"/>
              <w:rPr>
                <w:sz w:val="16"/>
                <w:szCs w:val="16"/>
              </w:rPr>
            </w:pPr>
          </w:p>
          <w:p w:rsidR="005244F1" w:rsidRPr="008833FB" w:rsidRDefault="005244F1" w:rsidP="00505B0F">
            <w:pPr>
              <w:pStyle w:val="ListParagraph"/>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1"/>
              <w:rPr>
                <w:b/>
                <w:sz w:val="16"/>
                <w:szCs w:val="16"/>
              </w:rPr>
            </w:pPr>
          </w:p>
        </w:tc>
        <w:tc>
          <w:tcPr>
            <w:tcW w:w="1367" w:type="pct"/>
            <w:shd w:val="clear" w:color="auto" w:fill="auto"/>
          </w:tcPr>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Competency: Safe Nursing Practice</w:t>
            </w:r>
          </w:p>
          <w:p w:rsidR="005244F1" w:rsidRPr="008833FB" w:rsidRDefault="005244F1" w:rsidP="00505B0F">
            <w:pPr>
              <w:widowControl w:val="0"/>
              <w:autoSpaceDE w:val="0"/>
              <w:autoSpaceDN w:val="0"/>
              <w:adjustRightInd w:val="0"/>
              <w:spacing w:after="0" w:line="240" w:lineRule="auto"/>
              <w:rPr>
                <w:b/>
                <w:sz w:val="16"/>
                <w:szCs w:val="16"/>
              </w:rPr>
            </w:pP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Consistently uses 2 patient identifiers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Demonstrates safe nursing skills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Maintains patient privacy. </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r w:rsidRPr="008833FB">
              <w:rPr>
                <w:b/>
                <w:sz w:val="16"/>
                <w:szCs w:val="16"/>
              </w:rPr>
              <w:t>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Uses the 6 rights in medication administration.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Uses safe 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Knowledgeable of drug action/classification, interaction, side effects, rationale, injection sites, normal dosage, and nursing considerations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Relates meds to patient diagnosis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Accurately records med administration</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 xml:space="preserve">Med Administration errors: </w:t>
            </w:r>
            <w:r w:rsidRPr="008833FB">
              <w:rPr>
                <w:b/>
                <w:sz w:val="16"/>
                <w:szCs w:val="16"/>
              </w:rPr>
              <w:tab/>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Missed meds (beyond ½ hour a or p scheduled time)</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Medication error (ID’d by instructor after 2nd check)</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Administering medication without looking up first</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Not documenting on MAR</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Giving medication without instructor supervision.</w:t>
            </w:r>
          </w:p>
          <w:p w:rsidR="005244F1" w:rsidRPr="008833FB" w:rsidRDefault="005244F1" w:rsidP="00505B0F">
            <w:pPr>
              <w:widowControl w:val="0"/>
              <w:autoSpaceDE w:val="0"/>
              <w:autoSpaceDN w:val="0"/>
              <w:adjustRightInd w:val="0"/>
              <w:spacing w:after="0" w:line="240" w:lineRule="auto"/>
              <w:ind w:left="163"/>
              <w:rPr>
                <w:b/>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p>
        </w:tc>
      </w:tr>
    </w:tbl>
    <w:p w:rsidR="005244F1" w:rsidRPr="00B8629D" w:rsidRDefault="005244F1" w:rsidP="005244F1">
      <w:pPr>
        <w:spacing w:after="0"/>
        <w:rPr>
          <w:vanish/>
        </w:rPr>
      </w:pPr>
    </w:p>
    <w:tbl>
      <w:tblPr>
        <w:tblpPr w:leftFromText="180" w:rightFromText="180" w:vertAnchor="text" w:tblpXSpec="center" w:tblpY="1"/>
        <w:tblOverlap w:val="neve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074"/>
        <w:gridCol w:w="4612"/>
        <w:gridCol w:w="3716"/>
      </w:tblGrid>
      <w:tr w:rsidR="005244F1" w:rsidRPr="008833FB" w:rsidTr="005244F1">
        <w:tc>
          <w:tcPr>
            <w:tcW w:w="5000" w:type="pct"/>
            <w:gridSpan w:val="4"/>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Rubric for Grading</w:t>
            </w:r>
          </w:p>
        </w:tc>
      </w:tr>
      <w:tr w:rsidR="005244F1" w:rsidRPr="008833FB" w:rsidTr="005244F1">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Scale label</w:t>
            </w:r>
          </w:p>
        </w:tc>
        <w:tc>
          <w:tcPr>
            <w:tcW w:w="1424"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Professional Standard</w:t>
            </w:r>
          </w:p>
        </w:tc>
        <w:tc>
          <w:tcPr>
            <w:tcW w:w="1612"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Quality of Performance</w:t>
            </w:r>
          </w:p>
        </w:tc>
        <w:tc>
          <w:tcPr>
            <w:tcW w:w="1298"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Assistance required</w:t>
            </w:r>
          </w:p>
        </w:tc>
      </w:tr>
      <w:tr w:rsidR="005244F1" w:rsidRPr="008833FB" w:rsidTr="005244F1">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Independent</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behaviors</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cs="Courier New"/>
                <w:sz w:val="16"/>
                <w:szCs w:val="16"/>
              </w:rPr>
              <w:t>-</w:t>
            </w:r>
            <w:r w:rsidRPr="00977E96">
              <w:rPr>
                <w:rFonts w:ascii="Calibri" w:hAnsi="Calibri"/>
                <w:sz w:val="16"/>
                <w:szCs w:val="16"/>
              </w:rPr>
              <w:t>Proficient, coordinated, confident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-Occasional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an expedient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-Without supportive cues</w:t>
            </w:r>
          </w:p>
          <w:p w:rsidR="005244F1" w:rsidRPr="00977E96" w:rsidRDefault="005244F1" w:rsidP="00505B0F">
            <w:pPr>
              <w:pStyle w:val="PlainText"/>
              <w:jc w:val="center"/>
              <w:rPr>
                <w:rFonts w:ascii="Calibri" w:hAnsi="Calibri"/>
                <w:sz w:val="16"/>
                <w:szCs w:val="16"/>
              </w:rPr>
            </w:pPr>
          </w:p>
        </w:tc>
      </w:tr>
      <w:tr w:rsidR="005244F1" w:rsidRPr="008833FB" w:rsidTr="008833FB">
        <w:trPr>
          <w:trHeight w:val="602"/>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Supervised</w:t>
            </w:r>
          </w:p>
        </w:tc>
        <w:tc>
          <w:tcPr>
            <w:tcW w:w="1424"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results</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2"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-Efficient, coordinated, confident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-Some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 reasonable time period</w:t>
            </w:r>
          </w:p>
        </w:tc>
        <w:tc>
          <w:tcPr>
            <w:tcW w:w="1298" w:type="pct"/>
            <w:shd w:val="clear" w:color="auto" w:fill="F2F2F2"/>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-Occasional supportive  cues</w:t>
            </w:r>
          </w:p>
        </w:tc>
      </w:tr>
      <w:tr w:rsidR="005244F1" w:rsidRPr="008833FB" w:rsidTr="005244F1">
        <w:trPr>
          <w:trHeight w:val="530"/>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Assisted</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-Safe -Accurate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produces desired results</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Skillful in parts of behavior</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Inefficient and un- coordinated -Expands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-Within a delayed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-Frequent verbal and occasional physical and directive cues in addition to supportive ones.</w:t>
            </w:r>
          </w:p>
          <w:p w:rsidR="005244F1" w:rsidRPr="00977E96" w:rsidRDefault="005244F1" w:rsidP="00505B0F">
            <w:pPr>
              <w:pStyle w:val="PlainText"/>
              <w:rPr>
                <w:rFonts w:ascii="Calibri" w:hAnsi="Calibri"/>
                <w:sz w:val="16"/>
                <w:szCs w:val="16"/>
              </w:rPr>
            </w:pPr>
          </w:p>
        </w:tc>
      </w:tr>
      <w:tr w:rsidR="005244F1" w:rsidRPr="008833FB" w:rsidTr="005244F1">
        <w:trPr>
          <w:trHeight w:val="557"/>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Marginal</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-Unsafe -Performs at risk</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-Action does not produce desired result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-Unskilled, inefficient</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-Considerable expenditure of  excess energy</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-Prolonged time period</w:t>
            </w: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Continuous verbal and frequent physical cues</w:t>
            </w:r>
          </w:p>
          <w:p w:rsidR="005244F1" w:rsidRPr="00977E96" w:rsidRDefault="005244F1" w:rsidP="00505B0F">
            <w:pPr>
              <w:pStyle w:val="PlainText"/>
              <w:jc w:val="center"/>
              <w:rPr>
                <w:rFonts w:ascii="Calibri" w:hAnsi="Calibri"/>
                <w:sz w:val="16"/>
                <w:szCs w:val="16"/>
              </w:rPr>
            </w:pPr>
          </w:p>
        </w:tc>
      </w:tr>
      <w:tr w:rsidR="005244F1" w:rsidRPr="008833FB" w:rsidTr="005244F1">
        <w:trPr>
          <w:trHeight w:val="530"/>
        </w:trPr>
        <w:tc>
          <w:tcPr>
            <w:tcW w:w="665" w:type="pct"/>
            <w:shd w:val="clear" w:color="auto" w:fill="F2F2F2"/>
          </w:tcPr>
          <w:p w:rsidR="005244F1" w:rsidRPr="00977E96" w:rsidRDefault="005244F1" w:rsidP="00505B0F">
            <w:pPr>
              <w:pStyle w:val="PlainText"/>
              <w:jc w:val="center"/>
              <w:rPr>
                <w:rFonts w:ascii="Calibri" w:hAnsi="Calibri"/>
                <w:b/>
                <w:sz w:val="16"/>
                <w:szCs w:val="16"/>
              </w:rPr>
            </w:pPr>
            <w:r w:rsidRPr="00977E96">
              <w:rPr>
                <w:rFonts w:ascii="Calibri" w:hAnsi="Calibri"/>
                <w:b/>
                <w:sz w:val="16"/>
                <w:szCs w:val="16"/>
              </w:rPr>
              <w:t>Dependent</w:t>
            </w:r>
          </w:p>
        </w:tc>
        <w:tc>
          <w:tcPr>
            <w:tcW w:w="1424"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-Unsafe</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-Unable to demonstrate desired behavior</w:t>
            </w:r>
          </w:p>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2"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-Unable to demonstrate procedure/ behavior</w:t>
            </w:r>
          </w:p>
          <w:p w:rsidR="005244F1" w:rsidRPr="00977E96" w:rsidRDefault="005244F1" w:rsidP="00505B0F">
            <w:pPr>
              <w:pStyle w:val="PlainText"/>
              <w:jc w:val="center"/>
              <w:rPr>
                <w:rFonts w:ascii="Calibri" w:hAnsi="Calibri"/>
                <w:sz w:val="16"/>
                <w:szCs w:val="16"/>
              </w:rPr>
            </w:pPr>
          </w:p>
        </w:tc>
        <w:tc>
          <w:tcPr>
            <w:tcW w:w="1298" w:type="pct"/>
            <w:shd w:val="clear" w:color="auto" w:fill="auto"/>
          </w:tcPr>
          <w:p w:rsidR="005244F1" w:rsidRPr="00977E96" w:rsidRDefault="005244F1" w:rsidP="00505B0F">
            <w:pPr>
              <w:pStyle w:val="PlainText"/>
              <w:jc w:val="center"/>
              <w:rPr>
                <w:rFonts w:ascii="Calibri" w:hAnsi="Calibri"/>
                <w:sz w:val="16"/>
                <w:szCs w:val="16"/>
              </w:rPr>
            </w:pPr>
            <w:r w:rsidRPr="00977E96">
              <w:rPr>
                <w:rFonts w:ascii="Calibri" w:hAnsi="Calibri"/>
                <w:sz w:val="16"/>
                <w:szCs w:val="16"/>
              </w:rPr>
              <w:t>-Continuous verbal and physical cues</w:t>
            </w:r>
          </w:p>
          <w:p w:rsidR="005244F1" w:rsidRPr="00977E96" w:rsidRDefault="005244F1" w:rsidP="00505B0F">
            <w:pPr>
              <w:pStyle w:val="PlainText"/>
              <w:jc w:val="center"/>
              <w:rPr>
                <w:rFonts w:ascii="Calibri" w:hAnsi="Calibri"/>
                <w:sz w:val="16"/>
                <w:szCs w:val="16"/>
              </w:rPr>
            </w:pPr>
          </w:p>
        </w:tc>
      </w:tr>
      <w:tr w:rsidR="005244F1" w:rsidRPr="008833FB" w:rsidTr="005244F1">
        <w:trPr>
          <w:trHeight w:val="58"/>
        </w:trPr>
        <w:tc>
          <w:tcPr>
            <w:tcW w:w="5000" w:type="pct"/>
            <w:gridSpan w:val="4"/>
            <w:shd w:val="clear" w:color="auto" w:fill="F2F2F2"/>
          </w:tcPr>
          <w:p w:rsidR="005244F1" w:rsidRPr="008833FB" w:rsidRDefault="005244F1" w:rsidP="00A92CC2">
            <w:pPr>
              <w:spacing w:after="0"/>
              <w:rPr>
                <w:b/>
                <w:sz w:val="16"/>
                <w:szCs w:val="16"/>
              </w:rPr>
            </w:pPr>
            <w:r w:rsidRPr="008833FB">
              <w:rPr>
                <w:color w:val="000000"/>
                <w:sz w:val="16"/>
                <w:szCs w:val="16"/>
              </w:rPr>
              <w:t xml:space="preserve">Adapted from: Bondy, K.M. (1983). Criterion – referenced definitions for rating scales in clinical evaluation. </w:t>
            </w:r>
            <w:r w:rsidRPr="008833FB">
              <w:rPr>
                <w:color w:val="000000"/>
                <w:sz w:val="16"/>
                <w:szCs w:val="16"/>
                <w:u w:val="single"/>
              </w:rPr>
              <w:t>Journal of Nursing Education</w:t>
            </w:r>
            <w:r w:rsidRPr="008833FB">
              <w:rPr>
                <w:color w:val="000000"/>
                <w:sz w:val="16"/>
                <w:szCs w:val="16"/>
              </w:rPr>
              <w:t>. 22: 376-381</w:t>
            </w:r>
          </w:p>
        </w:tc>
      </w:tr>
      <w:tr w:rsidR="00A92CC2" w:rsidRPr="008833FB" w:rsidTr="005244F1">
        <w:trPr>
          <w:trHeight w:val="58"/>
        </w:trPr>
        <w:tc>
          <w:tcPr>
            <w:tcW w:w="5000" w:type="pct"/>
            <w:gridSpan w:val="4"/>
            <w:shd w:val="clear" w:color="auto" w:fill="F2F2F2"/>
          </w:tcPr>
          <w:p w:rsidR="00A92CC2" w:rsidRPr="008833FB" w:rsidRDefault="00A92CC2" w:rsidP="00505B0F">
            <w:pPr>
              <w:spacing w:after="0"/>
              <w:rPr>
                <w:color w:val="000000"/>
                <w:sz w:val="16"/>
                <w:szCs w:val="16"/>
              </w:rPr>
            </w:pPr>
            <w:r w:rsidRPr="008833FB">
              <w:rPr>
                <w:color w:val="000000"/>
                <w:sz w:val="16"/>
                <w:szCs w:val="16"/>
              </w:rPr>
              <w:t xml:space="preserve">The student is required to receive a minimum scoring of </w:t>
            </w:r>
            <w:r w:rsidRPr="008833FB">
              <w:rPr>
                <w:b/>
                <w:i/>
                <w:color w:val="000000"/>
                <w:sz w:val="16"/>
                <w:szCs w:val="16"/>
              </w:rPr>
              <w:t>supervised</w:t>
            </w:r>
            <w:r w:rsidRPr="008833FB">
              <w:rPr>
                <w:color w:val="000000"/>
                <w:sz w:val="16"/>
                <w:szCs w:val="16"/>
              </w:rPr>
              <w:t xml:space="preserve"> in each area by the end of the semester to pass the clinical courses.</w:t>
            </w:r>
          </w:p>
        </w:tc>
      </w:tr>
    </w:tbl>
    <w:p w:rsidR="005244F1" w:rsidRDefault="005244F1" w:rsidP="00456598"/>
    <w:sectPr w:rsidR="005244F1"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F4" w:rsidRDefault="00201AF4" w:rsidP="00942E53">
      <w:pPr>
        <w:spacing w:after="0" w:line="240" w:lineRule="auto"/>
      </w:pPr>
      <w:r>
        <w:separator/>
      </w:r>
    </w:p>
  </w:endnote>
  <w:endnote w:type="continuationSeparator" w:id="0">
    <w:p w:rsidR="00201AF4" w:rsidRDefault="00201AF4"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F1" w:rsidRDefault="005244F1">
    <w:pPr>
      <w:pStyle w:val="Footer"/>
      <w:jc w:val="center"/>
    </w:pPr>
    <w:r>
      <w:fldChar w:fldCharType="begin"/>
    </w:r>
    <w:r>
      <w:instrText xml:space="preserve"> PAGE   \* MERGEFORMAT </w:instrText>
    </w:r>
    <w:r>
      <w:fldChar w:fldCharType="separate"/>
    </w:r>
    <w:r w:rsidR="00201AF4">
      <w:rPr>
        <w:noProof/>
      </w:rPr>
      <w:t>1</w:t>
    </w:r>
    <w:r>
      <w:rPr>
        <w:noProof/>
      </w:rPr>
      <w:fldChar w:fldCharType="end"/>
    </w:r>
  </w:p>
  <w:p w:rsidR="005244F1" w:rsidRDefault="00524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F4" w:rsidRDefault="00201AF4" w:rsidP="00942E53">
      <w:pPr>
        <w:spacing w:after="0" w:line="240" w:lineRule="auto"/>
      </w:pPr>
      <w:r>
        <w:separator/>
      </w:r>
    </w:p>
  </w:footnote>
  <w:footnote w:type="continuationSeparator" w:id="0">
    <w:p w:rsidR="00201AF4" w:rsidRDefault="00201AF4"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A" w:rsidRPr="00DB24FD" w:rsidRDefault="00F1338A" w:rsidP="008833FB">
    <w:pPr>
      <w:pStyle w:val="Header"/>
      <w:tabs>
        <w:tab w:val="clear" w:pos="4680"/>
        <w:tab w:val="clear" w:pos="9360"/>
        <w:tab w:val="right" w:pos="14400"/>
      </w:tabs>
      <w:rPr>
        <w:sz w:val="24"/>
        <w:szCs w:val="24"/>
      </w:rPr>
    </w:pPr>
    <w:r w:rsidRPr="008833FB">
      <w:rPr>
        <w:rFonts w:ascii="Calibri Light" w:eastAsia="Times New Roman" w:hAnsi="Calibri Light"/>
        <w:b/>
        <w:sz w:val="40"/>
        <w:szCs w:val="40"/>
      </w:rPr>
      <w:t xml:space="preserve">Instructor </w:t>
    </w:r>
    <w:r w:rsidR="005244F1" w:rsidRPr="008833FB">
      <w:rPr>
        <w:rFonts w:ascii="Calibri Light" w:eastAsia="Times New Roman" w:hAnsi="Calibri Light"/>
        <w:b/>
        <w:sz w:val="40"/>
        <w:szCs w:val="40"/>
      </w:rPr>
      <w:t xml:space="preserve">Grading Sheet Clinical II   </w:t>
    </w:r>
    <w:r w:rsidRPr="008833FB">
      <w:rPr>
        <w:rFonts w:ascii="Calibri Light" w:eastAsia="Times New Roman" w:hAnsi="Calibri Light"/>
        <w:b/>
        <w:sz w:val="40"/>
        <w:szCs w:val="40"/>
      </w:rPr>
      <w:t xml:space="preserve">   </w:t>
    </w:r>
    <w:r w:rsidR="005244F1" w:rsidRPr="008833FB">
      <w:rPr>
        <w:rFonts w:ascii="Calibri Light" w:eastAsia="Times New Roman" w:hAnsi="Calibri Light"/>
        <w:b/>
        <w:sz w:val="40"/>
        <w:szCs w:val="40"/>
      </w:rPr>
      <w:t xml:space="preserve">                        STUDENT</w:t>
    </w:r>
    <w:r w:rsidRPr="008833FB">
      <w:rPr>
        <w:rFonts w:ascii="Calibri Light" w:eastAsia="Times New Roman" w:hAnsi="Calibri Light"/>
        <w:b/>
        <w:sz w:val="40"/>
        <w:szCs w:val="40"/>
      </w:rPr>
      <w:t>:___________________</w:t>
    </w:r>
    <w:r w:rsidR="008833FB"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5"/>
  </w:num>
  <w:num w:numId="5">
    <w:abstractNumId w:val="30"/>
  </w:num>
  <w:num w:numId="6">
    <w:abstractNumId w:val="7"/>
  </w:num>
  <w:num w:numId="7">
    <w:abstractNumId w:val="15"/>
  </w:num>
  <w:num w:numId="8">
    <w:abstractNumId w:val="1"/>
  </w:num>
  <w:num w:numId="9">
    <w:abstractNumId w:val="27"/>
  </w:num>
  <w:num w:numId="10">
    <w:abstractNumId w:val="10"/>
  </w:num>
  <w:num w:numId="11">
    <w:abstractNumId w:val="29"/>
  </w:num>
  <w:num w:numId="12">
    <w:abstractNumId w:val="18"/>
  </w:num>
  <w:num w:numId="13">
    <w:abstractNumId w:val="21"/>
  </w:num>
  <w:num w:numId="14">
    <w:abstractNumId w:val="2"/>
  </w:num>
  <w:num w:numId="15">
    <w:abstractNumId w:val="3"/>
  </w:num>
  <w:num w:numId="16">
    <w:abstractNumId w:val="25"/>
  </w:num>
  <w:num w:numId="17">
    <w:abstractNumId w:val="12"/>
  </w:num>
  <w:num w:numId="18">
    <w:abstractNumId w:val="9"/>
  </w:num>
  <w:num w:numId="19">
    <w:abstractNumId w:val="11"/>
  </w:num>
  <w:num w:numId="20">
    <w:abstractNumId w:val="26"/>
  </w:num>
  <w:num w:numId="21">
    <w:abstractNumId w:val="0"/>
  </w:num>
  <w:num w:numId="22">
    <w:abstractNumId w:val="17"/>
  </w:num>
  <w:num w:numId="23">
    <w:abstractNumId w:val="23"/>
  </w:num>
  <w:num w:numId="24">
    <w:abstractNumId w:val="22"/>
  </w:num>
  <w:num w:numId="25">
    <w:abstractNumId w:val="6"/>
  </w:num>
  <w:num w:numId="26">
    <w:abstractNumId w:val="4"/>
  </w:num>
  <w:num w:numId="27">
    <w:abstractNumId w:val="24"/>
  </w:num>
  <w:num w:numId="28">
    <w:abstractNumId w:val="28"/>
  </w:num>
  <w:num w:numId="29">
    <w:abstractNumId w:val="1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12657"/>
    <w:rsid w:val="00132B22"/>
    <w:rsid w:val="001427CB"/>
    <w:rsid w:val="00186A5A"/>
    <w:rsid w:val="001A04F6"/>
    <w:rsid w:val="00201AF4"/>
    <w:rsid w:val="002151AB"/>
    <w:rsid w:val="00274A04"/>
    <w:rsid w:val="002A38E6"/>
    <w:rsid w:val="003129BC"/>
    <w:rsid w:val="00316B5E"/>
    <w:rsid w:val="00332A86"/>
    <w:rsid w:val="00357B3D"/>
    <w:rsid w:val="003661E3"/>
    <w:rsid w:val="00377EF8"/>
    <w:rsid w:val="00380A01"/>
    <w:rsid w:val="003C6E7C"/>
    <w:rsid w:val="003C6F40"/>
    <w:rsid w:val="003E105A"/>
    <w:rsid w:val="004270F2"/>
    <w:rsid w:val="00456598"/>
    <w:rsid w:val="00505B0F"/>
    <w:rsid w:val="005244F1"/>
    <w:rsid w:val="005349C3"/>
    <w:rsid w:val="005626F8"/>
    <w:rsid w:val="00581B35"/>
    <w:rsid w:val="005B2E8C"/>
    <w:rsid w:val="00621B1B"/>
    <w:rsid w:val="00635103"/>
    <w:rsid w:val="00684B3E"/>
    <w:rsid w:val="006D52A7"/>
    <w:rsid w:val="007521B4"/>
    <w:rsid w:val="00760389"/>
    <w:rsid w:val="007B11EC"/>
    <w:rsid w:val="007E6C91"/>
    <w:rsid w:val="0083072A"/>
    <w:rsid w:val="00842982"/>
    <w:rsid w:val="0086790D"/>
    <w:rsid w:val="00872A80"/>
    <w:rsid w:val="00876091"/>
    <w:rsid w:val="008833FB"/>
    <w:rsid w:val="008C0934"/>
    <w:rsid w:val="00911465"/>
    <w:rsid w:val="00942E53"/>
    <w:rsid w:val="00944331"/>
    <w:rsid w:val="0095734B"/>
    <w:rsid w:val="0097470E"/>
    <w:rsid w:val="009E420F"/>
    <w:rsid w:val="00A92CC2"/>
    <w:rsid w:val="00AB0D63"/>
    <w:rsid w:val="00AB3594"/>
    <w:rsid w:val="00AE6D35"/>
    <w:rsid w:val="00B6379B"/>
    <w:rsid w:val="00B84487"/>
    <w:rsid w:val="00B85900"/>
    <w:rsid w:val="00B95E3A"/>
    <w:rsid w:val="00BA0D6A"/>
    <w:rsid w:val="00BA6FA4"/>
    <w:rsid w:val="00BB76AD"/>
    <w:rsid w:val="00C44619"/>
    <w:rsid w:val="00D12AB6"/>
    <w:rsid w:val="00D4758F"/>
    <w:rsid w:val="00D63718"/>
    <w:rsid w:val="00D749DC"/>
    <w:rsid w:val="00D84E08"/>
    <w:rsid w:val="00DB24FD"/>
    <w:rsid w:val="00DB4E37"/>
    <w:rsid w:val="00DD1214"/>
    <w:rsid w:val="00DD6398"/>
    <w:rsid w:val="00E83EB5"/>
    <w:rsid w:val="00E87598"/>
    <w:rsid w:val="00E9452E"/>
    <w:rsid w:val="00EA0584"/>
    <w:rsid w:val="00F01D22"/>
    <w:rsid w:val="00F1338A"/>
    <w:rsid w:val="00F13A68"/>
    <w:rsid w:val="00F649B0"/>
    <w:rsid w:val="00F84718"/>
    <w:rsid w:val="00F8609C"/>
    <w:rsid w:val="00FA45AC"/>
    <w:rsid w:val="00FC1163"/>
    <w:rsid w:val="00F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69677-D0BE-4BF8-BC49-EF241E67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5244F1"/>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5244F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Instructor Grading Sheet Clinical II                              STUDENT:___________________</vt:lpstr>
    </vt:vector>
  </TitlesOfParts>
  <Company>Hewlett-Packard</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Grading Sheet Clinical II                              STUDENT:___________________</dc:title>
  <dc:subject/>
  <dc:creator>Sue</dc:creator>
  <cp:keywords/>
  <dc:description/>
  <cp:lastModifiedBy>Sue</cp:lastModifiedBy>
  <cp:revision>2</cp:revision>
  <cp:lastPrinted>2013-07-11T14:44:00Z</cp:lastPrinted>
  <dcterms:created xsi:type="dcterms:W3CDTF">2014-08-29T21:34:00Z</dcterms:created>
  <dcterms:modified xsi:type="dcterms:W3CDTF">2014-08-29T21:34:00Z</dcterms:modified>
</cp:coreProperties>
</file>