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84" w:type="pct"/>
        <w:tblInd w:w="-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0"/>
        <w:gridCol w:w="5461"/>
        <w:gridCol w:w="433"/>
        <w:gridCol w:w="430"/>
        <w:gridCol w:w="518"/>
        <w:gridCol w:w="433"/>
        <w:gridCol w:w="430"/>
        <w:gridCol w:w="430"/>
        <w:gridCol w:w="433"/>
        <w:gridCol w:w="430"/>
        <w:gridCol w:w="430"/>
        <w:gridCol w:w="433"/>
        <w:gridCol w:w="430"/>
        <w:gridCol w:w="430"/>
        <w:gridCol w:w="433"/>
        <w:gridCol w:w="518"/>
        <w:gridCol w:w="521"/>
        <w:gridCol w:w="489"/>
      </w:tblGrid>
      <w:tr w:rsidR="00F1338A" w:rsidRPr="008833FB" w:rsidTr="00911465">
        <w:tc>
          <w:tcPr>
            <w:tcW w:w="666" w:type="pct"/>
            <w:shd w:val="clear" w:color="auto" w:fill="F2F2F2"/>
            <w:noWrap/>
            <w:tcMar>
              <w:left w:w="115" w:type="dxa"/>
              <w:right w:w="115" w:type="dxa"/>
            </w:tcMar>
          </w:tcPr>
          <w:p w:rsidR="0083072A" w:rsidRPr="008833FB" w:rsidRDefault="0083072A" w:rsidP="008833FB">
            <w:pPr>
              <w:tabs>
                <w:tab w:val="left" w:pos="0"/>
              </w:tabs>
              <w:spacing w:after="0" w:line="240" w:lineRule="auto"/>
              <w:ind w:right="132"/>
              <w:jc w:val="center"/>
              <w:rPr>
                <w:b/>
                <w:sz w:val="16"/>
                <w:szCs w:val="16"/>
              </w:rPr>
            </w:pPr>
            <w:bookmarkStart w:id="0" w:name="_GoBack"/>
            <w:bookmarkEnd w:id="0"/>
            <w:r w:rsidRPr="008833FB">
              <w:rPr>
                <w:b/>
                <w:sz w:val="16"/>
                <w:szCs w:val="16"/>
              </w:rPr>
              <w:t>Competencies</w:t>
            </w:r>
          </w:p>
        </w:tc>
        <w:tc>
          <w:tcPr>
            <w:tcW w:w="1866" w:type="pct"/>
            <w:shd w:val="clear" w:color="auto" w:fill="F2F2F2"/>
          </w:tcPr>
          <w:p w:rsidR="0083072A" w:rsidRPr="008833FB" w:rsidRDefault="001D3215" w:rsidP="008833FB">
            <w:pPr>
              <w:spacing w:after="0" w:line="240" w:lineRule="auto"/>
              <w:ind w:right="305"/>
              <w:jc w:val="center"/>
              <w:rPr>
                <w:b/>
                <w:sz w:val="16"/>
                <w:szCs w:val="16"/>
              </w:rPr>
            </w:pPr>
            <w:r w:rsidRPr="00937F5F">
              <w:rPr>
                <w:b/>
                <w:sz w:val="16"/>
                <w:szCs w:val="16"/>
              </w:rPr>
              <w:t>Criteria: Chart by Exception</w:t>
            </w:r>
            <w:r w:rsidRPr="00937F5F">
              <w:rPr>
                <w:b/>
                <w:sz w:val="16"/>
                <w:szCs w:val="16"/>
              </w:rPr>
              <w:br/>
              <w:t>U=Unsatisfactory      NI =  Needs Improvement                 S = Satisfactory</w:t>
            </w:r>
          </w:p>
        </w:tc>
        <w:tc>
          <w:tcPr>
            <w:tcW w:w="148" w:type="pct"/>
            <w:shd w:val="clear" w:color="auto" w:fill="F2F2F2"/>
          </w:tcPr>
          <w:p w:rsidR="0083072A" w:rsidRPr="008833FB" w:rsidRDefault="0083072A" w:rsidP="008833FB">
            <w:pPr>
              <w:jc w:val="center"/>
              <w:rPr>
                <w:b/>
                <w:sz w:val="16"/>
                <w:szCs w:val="16"/>
              </w:rPr>
            </w:pPr>
            <w:r w:rsidRPr="008833FB">
              <w:rPr>
                <w:b/>
                <w:sz w:val="16"/>
                <w:szCs w:val="16"/>
              </w:rPr>
              <w:t>1</w:t>
            </w:r>
          </w:p>
        </w:tc>
        <w:tc>
          <w:tcPr>
            <w:tcW w:w="147" w:type="pct"/>
            <w:shd w:val="clear" w:color="auto" w:fill="F2F2F2"/>
          </w:tcPr>
          <w:p w:rsidR="0083072A" w:rsidRPr="008833FB" w:rsidRDefault="0083072A" w:rsidP="008833FB">
            <w:pPr>
              <w:jc w:val="center"/>
              <w:rPr>
                <w:b/>
                <w:sz w:val="16"/>
                <w:szCs w:val="16"/>
              </w:rPr>
            </w:pPr>
            <w:r w:rsidRPr="008833FB">
              <w:rPr>
                <w:b/>
                <w:sz w:val="16"/>
                <w:szCs w:val="16"/>
              </w:rPr>
              <w:t>2</w:t>
            </w:r>
          </w:p>
        </w:tc>
        <w:tc>
          <w:tcPr>
            <w:tcW w:w="177" w:type="pct"/>
            <w:shd w:val="clear" w:color="auto" w:fill="F2F2F2"/>
          </w:tcPr>
          <w:p w:rsidR="0083072A" w:rsidRPr="008833FB" w:rsidRDefault="0083072A" w:rsidP="008833FB">
            <w:pPr>
              <w:jc w:val="center"/>
              <w:rPr>
                <w:b/>
                <w:sz w:val="16"/>
                <w:szCs w:val="16"/>
              </w:rPr>
            </w:pPr>
            <w:r w:rsidRPr="008833FB">
              <w:rPr>
                <w:b/>
                <w:sz w:val="16"/>
                <w:szCs w:val="16"/>
              </w:rPr>
              <w:t>3</w:t>
            </w:r>
          </w:p>
        </w:tc>
        <w:tc>
          <w:tcPr>
            <w:tcW w:w="148" w:type="pct"/>
            <w:shd w:val="clear" w:color="auto" w:fill="F2F2F2"/>
          </w:tcPr>
          <w:p w:rsidR="0083072A" w:rsidRPr="008833FB" w:rsidRDefault="0083072A" w:rsidP="008833FB">
            <w:pPr>
              <w:jc w:val="center"/>
              <w:rPr>
                <w:b/>
                <w:sz w:val="16"/>
                <w:szCs w:val="16"/>
              </w:rPr>
            </w:pPr>
            <w:r w:rsidRPr="008833FB">
              <w:rPr>
                <w:b/>
                <w:sz w:val="16"/>
                <w:szCs w:val="16"/>
              </w:rPr>
              <w:t>4</w:t>
            </w:r>
          </w:p>
        </w:tc>
        <w:tc>
          <w:tcPr>
            <w:tcW w:w="147" w:type="pct"/>
            <w:shd w:val="clear" w:color="auto" w:fill="F2F2F2"/>
          </w:tcPr>
          <w:p w:rsidR="0083072A" w:rsidRPr="008833FB" w:rsidRDefault="0083072A" w:rsidP="008833FB">
            <w:pPr>
              <w:jc w:val="center"/>
              <w:rPr>
                <w:b/>
                <w:sz w:val="16"/>
                <w:szCs w:val="16"/>
              </w:rPr>
            </w:pPr>
            <w:r w:rsidRPr="008833FB">
              <w:rPr>
                <w:b/>
                <w:sz w:val="16"/>
                <w:szCs w:val="16"/>
              </w:rPr>
              <w:t>5</w:t>
            </w:r>
          </w:p>
        </w:tc>
        <w:tc>
          <w:tcPr>
            <w:tcW w:w="147" w:type="pct"/>
            <w:shd w:val="clear" w:color="auto" w:fill="F2F2F2"/>
          </w:tcPr>
          <w:p w:rsidR="0083072A" w:rsidRPr="008833FB" w:rsidRDefault="0083072A" w:rsidP="008833FB">
            <w:pPr>
              <w:jc w:val="center"/>
              <w:rPr>
                <w:b/>
                <w:sz w:val="16"/>
                <w:szCs w:val="16"/>
              </w:rPr>
            </w:pPr>
            <w:r w:rsidRPr="008833FB">
              <w:rPr>
                <w:b/>
                <w:sz w:val="16"/>
                <w:szCs w:val="16"/>
              </w:rPr>
              <w:t>6</w:t>
            </w:r>
          </w:p>
        </w:tc>
        <w:tc>
          <w:tcPr>
            <w:tcW w:w="148" w:type="pct"/>
            <w:shd w:val="clear" w:color="auto" w:fill="F2F2F2"/>
          </w:tcPr>
          <w:p w:rsidR="0083072A" w:rsidRPr="008833FB" w:rsidRDefault="0083072A" w:rsidP="008833FB">
            <w:pPr>
              <w:jc w:val="center"/>
              <w:rPr>
                <w:b/>
                <w:sz w:val="16"/>
                <w:szCs w:val="16"/>
              </w:rPr>
            </w:pPr>
            <w:r w:rsidRPr="008833FB">
              <w:rPr>
                <w:b/>
                <w:sz w:val="16"/>
                <w:szCs w:val="16"/>
              </w:rPr>
              <w:t>7</w:t>
            </w:r>
          </w:p>
        </w:tc>
        <w:tc>
          <w:tcPr>
            <w:tcW w:w="147" w:type="pct"/>
            <w:shd w:val="clear" w:color="auto" w:fill="F2F2F2"/>
          </w:tcPr>
          <w:p w:rsidR="0083072A" w:rsidRPr="008833FB" w:rsidRDefault="0083072A" w:rsidP="008833FB">
            <w:pPr>
              <w:jc w:val="center"/>
              <w:rPr>
                <w:b/>
                <w:sz w:val="16"/>
                <w:szCs w:val="16"/>
              </w:rPr>
            </w:pPr>
            <w:r w:rsidRPr="008833FB">
              <w:rPr>
                <w:b/>
                <w:sz w:val="16"/>
                <w:szCs w:val="16"/>
              </w:rPr>
              <w:t>8</w:t>
            </w:r>
          </w:p>
        </w:tc>
        <w:tc>
          <w:tcPr>
            <w:tcW w:w="147" w:type="pct"/>
            <w:shd w:val="clear" w:color="auto" w:fill="F2F2F2"/>
          </w:tcPr>
          <w:p w:rsidR="0083072A" w:rsidRPr="008833FB" w:rsidRDefault="0083072A" w:rsidP="008833FB">
            <w:pPr>
              <w:jc w:val="center"/>
              <w:rPr>
                <w:b/>
                <w:sz w:val="16"/>
                <w:szCs w:val="16"/>
              </w:rPr>
            </w:pPr>
            <w:r w:rsidRPr="008833FB">
              <w:rPr>
                <w:b/>
                <w:sz w:val="16"/>
                <w:szCs w:val="16"/>
              </w:rPr>
              <w:t>9</w:t>
            </w:r>
          </w:p>
        </w:tc>
        <w:tc>
          <w:tcPr>
            <w:tcW w:w="148" w:type="pct"/>
            <w:shd w:val="clear" w:color="auto" w:fill="F2F2F2"/>
          </w:tcPr>
          <w:p w:rsidR="0083072A" w:rsidRPr="008833FB" w:rsidRDefault="0083072A" w:rsidP="008833FB">
            <w:pPr>
              <w:jc w:val="center"/>
              <w:rPr>
                <w:b/>
                <w:sz w:val="16"/>
                <w:szCs w:val="16"/>
              </w:rPr>
            </w:pPr>
            <w:r w:rsidRPr="008833FB">
              <w:rPr>
                <w:b/>
                <w:sz w:val="16"/>
                <w:szCs w:val="16"/>
              </w:rPr>
              <w:t>10</w:t>
            </w:r>
          </w:p>
        </w:tc>
        <w:tc>
          <w:tcPr>
            <w:tcW w:w="147" w:type="pct"/>
            <w:shd w:val="clear" w:color="auto" w:fill="F2F2F2"/>
          </w:tcPr>
          <w:p w:rsidR="0083072A" w:rsidRPr="008833FB" w:rsidRDefault="0083072A" w:rsidP="008833FB">
            <w:pPr>
              <w:jc w:val="center"/>
              <w:rPr>
                <w:b/>
                <w:sz w:val="16"/>
                <w:szCs w:val="16"/>
              </w:rPr>
            </w:pPr>
            <w:r w:rsidRPr="008833FB">
              <w:rPr>
                <w:b/>
                <w:sz w:val="16"/>
                <w:szCs w:val="16"/>
              </w:rPr>
              <w:t>11</w:t>
            </w:r>
          </w:p>
        </w:tc>
        <w:tc>
          <w:tcPr>
            <w:tcW w:w="147" w:type="pct"/>
            <w:shd w:val="clear" w:color="auto" w:fill="F2F2F2"/>
          </w:tcPr>
          <w:p w:rsidR="0083072A" w:rsidRPr="008833FB" w:rsidRDefault="0083072A" w:rsidP="008833FB">
            <w:pPr>
              <w:jc w:val="center"/>
              <w:rPr>
                <w:b/>
                <w:sz w:val="16"/>
                <w:szCs w:val="16"/>
              </w:rPr>
            </w:pPr>
            <w:r w:rsidRPr="008833FB">
              <w:rPr>
                <w:b/>
                <w:sz w:val="16"/>
                <w:szCs w:val="16"/>
              </w:rPr>
              <w:t>12</w:t>
            </w:r>
          </w:p>
        </w:tc>
        <w:tc>
          <w:tcPr>
            <w:tcW w:w="148" w:type="pct"/>
            <w:shd w:val="clear" w:color="auto" w:fill="F2F2F2"/>
          </w:tcPr>
          <w:p w:rsidR="0083072A" w:rsidRPr="008833FB" w:rsidRDefault="0083072A" w:rsidP="008833FB">
            <w:pPr>
              <w:jc w:val="center"/>
              <w:rPr>
                <w:b/>
                <w:sz w:val="16"/>
                <w:szCs w:val="16"/>
              </w:rPr>
            </w:pPr>
            <w:r w:rsidRPr="008833FB">
              <w:rPr>
                <w:b/>
                <w:sz w:val="16"/>
                <w:szCs w:val="16"/>
              </w:rPr>
              <w:t>13</w:t>
            </w:r>
          </w:p>
        </w:tc>
        <w:tc>
          <w:tcPr>
            <w:tcW w:w="177" w:type="pct"/>
            <w:shd w:val="clear" w:color="auto" w:fill="F2F2F2"/>
          </w:tcPr>
          <w:p w:rsidR="0083072A" w:rsidRPr="008833FB" w:rsidRDefault="0083072A" w:rsidP="008833FB">
            <w:pPr>
              <w:jc w:val="center"/>
              <w:rPr>
                <w:b/>
                <w:sz w:val="16"/>
                <w:szCs w:val="16"/>
              </w:rPr>
            </w:pPr>
            <w:r w:rsidRPr="008833FB">
              <w:rPr>
                <w:b/>
                <w:sz w:val="16"/>
                <w:szCs w:val="16"/>
              </w:rPr>
              <w:t>14</w:t>
            </w:r>
          </w:p>
        </w:tc>
        <w:tc>
          <w:tcPr>
            <w:tcW w:w="178" w:type="pct"/>
            <w:shd w:val="clear" w:color="auto" w:fill="F2F2F2"/>
          </w:tcPr>
          <w:p w:rsidR="0083072A" w:rsidRPr="008833FB" w:rsidRDefault="0083072A" w:rsidP="008833FB">
            <w:pPr>
              <w:jc w:val="center"/>
              <w:rPr>
                <w:b/>
                <w:sz w:val="16"/>
                <w:szCs w:val="16"/>
              </w:rPr>
            </w:pPr>
            <w:r w:rsidRPr="008833FB">
              <w:rPr>
                <w:b/>
                <w:sz w:val="16"/>
                <w:szCs w:val="16"/>
              </w:rPr>
              <w:t>15</w:t>
            </w:r>
          </w:p>
        </w:tc>
        <w:tc>
          <w:tcPr>
            <w:tcW w:w="168" w:type="pct"/>
            <w:shd w:val="clear" w:color="auto" w:fill="F2F2F2"/>
          </w:tcPr>
          <w:p w:rsidR="0083072A" w:rsidRPr="008833FB" w:rsidRDefault="0083072A" w:rsidP="008833FB">
            <w:pPr>
              <w:jc w:val="center"/>
              <w:rPr>
                <w:b/>
                <w:sz w:val="16"/>
                <w:szCs w:val="16"/>
              </w:rPr>
            </w:pPr>
            <w:r w:rsidRPr="008833FB">
              <w:rPr>
                <w:b/>
                <w:sz w:val="16"/>
                <w:szCs w:val="16"/>
              </w:rPr>
              <w:t>16</w:t>
            </w:r>
          </w:p>
        </w:tc>
      </w:tr>
      <w:tr w:rsidR="00380A01" w:rsidRPr="008833FB" w:rsidTr="00911465">
        <w:tc>
          <w:tcPr>
            <w:tcW w:w="666" w:type="pct"/>
            <w:vMerge w:val="restart"/>
            <w:shd w:val="clear" w:color="auto" w:fill="auto"/>
          </w:tcPr>
          <w:p w:rsidR="00380A01" w:rsidRPr="008833FB" w:rsidRDefault="00380A01" w:rsidP="008833FB">
            <w:pPr>
              <w:spacing w:after="0" w:line="240" w:lineRule="auto"/>
              <w:ind w:left="-18"/>
              <w:rPr>
                <w:rFonts w:eastAsia="Times New Roman"/>
                <w:b/>
                <w:sz w:val="16"/>
                <w:szCs w:val="16"/>
              </w:rPr>
            </w:pPr>
            <w:r w:rsidRPr="008833FB">
              <w:rPr>
                <w:rFonts w:eastAsia="Times New Roman"/>
                <w:b/>
                <w:sz w:val="16"/>
                <w:szCs w:val="16"/>
              </w:rPr>
              <w:t xml:space="preserve">Informatics/Technology </w:t>
            </w:r>
          </w:p>
          <w:p w:rsidR="00380A01" w:rsidRPr="008833FB" w:rsidRDefault="00380A01" w:rsidP="008833FB">
            <w:pPr>
              <w:pStyle w:val="ListParagraph"/>
              <w:numPr>
                <w:ilvl w:val="0"/>
                <w:numId w:val="18"/>
              </w:numPr>
              <w:spacing w:after="0" w:line="240" w:lineRule="auto"/>
              <w:ind w:left="162" w:hanging="180"/>
              <w:rPr>
                <w:rFonts w:eastAsia="Times New Roman"/>
                <w:sz w:val="16"/>
                <w:szCs w:val="16"/>
              </w:rPr>
            </w:pPr>
            <w:r w:rsidRPr="008833FB">
              <w:rPr>
                <w:rFonts w:eastAsia="Times New Roman"/>
                <w:sz w:val="16"/>
                <w:szCs w:val="16"/>
              </w:rPr>
              <w:t>Documentation/</w:t>
            </w:r>
          </w:p>
          <w:p w:rsidR="00380A01" w:rsidRPr="008833FB" w:rsidRDefault="00380A01" w:rsidP="008833FB">
            <w:pPr>
              <w:pStyle w:val="ListParagraph"/>
              <w:spacing w:after="0" w:line="240" w:lineRule="auto"/>
              <w:ind w:left="162"/>
              <w:rPr>
                <w:rFonts w:eastAsia="Times New Roman"/>
                <w:sz w:val="16"/>
                <w:szCs w:val="16"/>
              </w:rPr>
            </w:pPr>
            <w:r w:rsidRPr="008833FB">
              <w:rPr>
                <w:rFonts w:eastAsia="Times New Roman"/>
                <w:sz w:val="16"/>
                <w:szCs w:val="16"/>
              </w:rPr>
              <w:t>Confidentiality</w:t>
            </w:r>
          </w:p>
          <w:p w:rsidR="00380A01" w:rsidRPr="008833FB" w:rsidRDefault="00380A01" w:rsidP="008833FB">
            <w:pPr>
              <w:pStyle w:val="ListParagraph"/>
              <w:numPr>
                <w:ilvl w:val="0"/>
                <w:numId w:val="18"/>
              </w:numPr>
              <w:spacing w:after="0" w:line="240" w:lineRule="auto"/>
              <w:ind w:left="180" w:hanging="180"/>
              <w:jc w:val="both"/>
              <w:rPr>
                <w:rFonts w:eastAsia="Times New Roman"/>
                <w:sz w:val="16"/>
                <w:szCs w:val="16"/>
              </w:rPr>
            </w:pPr>
            <w:r w:rsidRPr="008833FB">
              <w:rPr>
                <w:rFonts w:eastAsia="Times New Roman"/>
                <w:sz w:val="16"/>
                <w:szCs w:val="16"/>
              </w:rPr>
              <w:t>Informatics/Technology</w:t>
            </w:r>
          </w:p>
        </w:tc>
        <w:tc>
          <w:tcPr>
            <w:tcW w:w="1866" w:type="pct"/>
            <w:shd w:val="clear" w:color="auto" w:fill="auto"/>
          </w:tcPr>
          <w:p w:rsidR="00380A01" w:rsidRPr="008833FB" w:rsidRDefault="00380A01" w:rsidP="008833FB">
            <w:pPr>
              <w:pStyle w:val="ListParagraph"/>
              <w:spacing w:after="0" w:line="240" w:lineRule="auto"/>
              <w:ind w:left="0"/>
              <w:rPr>
                <w:sz w:val="16"/>
                <w:szCs w:val="16"/>
              </w:rPr>
            </w:pPr>
            <w:r w:rsidRPr="008833FB">
              <w:rPr>
                <w:b/>
                <w:sz w:val="16"/>
                <w:szCs w:val="16"/>
              </w:rPr>
              <w:t>Confidentiality/Documentation:</w:t>
            </w:r>
            <w:r w:rsidRPr="008833FB">
              <w:rPr>
                <w:sz w:val="16"/>
                <w:szCs w:val="16"/>
              </w:rPr>
              <w:t xml:space="preserve"> Maintains confidentiality of medical record and keeps all patient information secure. Documents with minimal assistance. Able to navigate the EMR.</w:t>
            </w:r>
          </w:p>
        </w:tc>
        <w:tc>
          <w:tcPr>
            <w:tcW w:w="148" w:type="pct"/>
            <w:shd w:val="clear" w:color="auto" w:fill="auto"/>
          </w:tcPr>
          <w:p w:rsidR="00380A01" w:rsidRPr="008833FB" w:rsidRDefault="00380A01" w:rsidP="008833FB">
            <w:pPr>
              <w:spacing w:before="120" w:after="120"/>
              <w:rPr>
                <w:rFonts w:ascii="Arial" w:hAnsi="Arial" w:cs="Arial"/>
              </w:rPr>
            </w:pPr>
          </w:p>
        </w:tc>
        <w:tc>
          <w:tcPr>
            <w:tcW w:w="147" w:type="pct"/>
            <w:shd w:val="clear" w:color="auto" w:fill="auto"/>
          </w:tcPr>
          <w:p w:rsidR="00380A01" w:rsidRPr="008833FB" w:rsidRDefault="00380A01" w:rsidP="00380A01">
            <w:pPr>
              <w:rPr>
                <w:rFonts w:ascii="Arial" w:hAnsi="Arial" w:cs="Arial"/>
              </w:rPr>
            </w:pPr>
          </w:p>
        </w:tc>
        <w:tc>
          <w:tcPr>
            <w:tcW w:w="177" w:type="pct"/>
            <w:shd w:val="clear" w:color="auto" w:fill="auto"/>
          </w:tcPr>
          <w:p w:rsidR="00380A01" w:rsidRPr="008833FB" w:rsidRDefault="00380A01" w:rsidP="008833FB">
            <w:pPr>
              <w:jc w:val="center"/>
              <w:rPr>
                <w:b/>
                <w:sz w:val="16"/>
                <w:szCs w:val="16"/>
              </w:rPr>
            </w:pPr>
          </w:p>
        </w:tc>
        <w:tc>
          <w:tcPr>
            <w:tcW w:w="148" w:type="pct"/>
            <w:shd w:val="clear" w:color="auto" w:fill="auto"/>
          </w:tcPr>
          <w:p w:rsidR="00380A01" w:rsidRPr="008833FB" w:rsidRDefault="00380A01" w:rsidP="008833FB">
            <w:pPr>
              <w:jc w:val="center"/>
              <w:rPr>
                <w:b/>
                <w:sz w:val="16"/>
                <w:szCs w:val="16"/>
              </w:rPr>
            </w:pPr>
          </w:p>
        </w:tc>
        <w:tc>
          <w:tcPr>
            <w:tcW w:w="147" w:type="pct"/>
            <w:shd w:val="clear" w:color="auto" w:fill="auto"/>
          </w:tcPr>
          <w:p w:rsidR="00380A01" w:rsidRPr="008833FB" w:rsidRDefault="00380A01" w:rsidP="008833FB">
            <w:pPr>
              <w:jc w:val="center"/>
              <w:rPr>
                <w:b/>
                <w:sz w:val="16"/>
                <w:szCs w:val="16"/>
              </w:rPr>
            </w:pPr>
          </w:p>
        </w:tc>
        <w:tc>
          <w:tcPr>
            <w:tcW w:w="147" w:type="pct"/>
            <w:shd w:val="clear" w:color="auto" w:fill="auto"/>
          </w:tcPr>
          <w:p w:rsidR="00380A01" w:rsidRPr="008833FB" w:rsidRDefault="00380A01" w:rsidP="008833FB">
            <w:pPr>
              <w:jc w:val="center"/>
              <w:rPr>
                <w:b/>
                <w:sz w:val="16"/>
                <w:szCs w:val="16"/>
              </w:rPr>
            </w:pPr>
          </w:p>
        </w:tc>
        <w:tc>
          <w:tcPr>
            <w:tcW w:w="148" w:type="pct"/>
            <w:shd w:val="clear" w:color="auto" w:fill="auto"/>
          </w:tcPr>
          <w:p w:rsidR="00380A01" w:rsidRPr="008833FB" w:rsidRDefault="00380A01" w:rsidP="008833FB">
            <w:pPr>
              <w:jc w:val="center"/>
              <w:rPr>
                <w:b/>
                <w:sz w:val="16"/>
                <w:szCs w:val="16"/>
              </w:rPr>
            </w:pPr>
          </w:p>
        </w:tc>
        <w:tc>
          <w:tcPr>
            <w:tcW w:w="147" w:type="pct"/>
            <w:shd w:val="clear" w:color="auto" w:fill="auto"/>
          </w:tcPr>
          <w:p w:rsidR="00380A01" w:rsidRPr="008833FB" w:rsidRDefault="00380A01" w:rsidP="008833FB">
            <w:pPr>
              <w:jc w:val="center"/>
              <w:rPr>
                <w:b/>
                <w:sz w:val="16"/>
                <w:szCs w:val="16"/>
              </w:rPr>
            </w:pPr>
          </w:p>
        </w:tc>
        <w:tc>
          <w:tcPr>
            <w:tcW w:w="147" w:type="pct"/>
            <w:shd w:val="clear" w:color="auto" w:fill="auto"/>
          </w:tcPr>
          <w:p w:rsidR="00380A01" w:rsidRPr="008833FB" w:rsidRDefault="00380A01" w:rsidP="008833FB">
            <w:pPr>
              <w:jc w:val="center"/>
              <w:rPr>
                <w:b/>
                <w:sz w:val="16"/>
                <w:szCs w:val="16"/>
              </w:rPr>
            </w:pPr>
          </w:p>
        </w:tc>
        <w:tc>
          <w:tcPr>
            <w:tcW w:w="148" w:type="pct"/>
            <w:shd w:val="clear" w:color="auto" w:fill="auto"/>
          </w:tcPr>
          <w:p w:rsidR="00380A01" w:rsidRPr="008833FB" w:rsidRDefault="00380A01" w:rsidP="008833FB">
            <w:pPr>
              <w:jc w:val="center"/>
              <w:rPr>
                <w:b/>
                <w:sz w:val="16"/>
                <w:szCs w:val="16"/>
              </w:rPr>
            </w:pPr>
          </w:p>
        </w:tc>
        <w:tc>
          <w:tcPr>
            <w:tcW w:w="147" w:type="pct"/>
            <w:shd w:val="clear" w:color="auto" w:fill="auto"/>
          </w:tcPr>
          <w:p w:rsidR="00380A01" w:rsidRPr="008833FB" w:rsidRDefault="00380A01" w:rsidP="008833FB">
            <w:pPr>
              <w:jc w:val="center"/>
              <w:rPr>
                <w:b/>
                <w:sz w:val="16"/>
                <w:szCs w:val="16"/>
              </w:rPr>
            </w:pPr>
          </w:p>
        </w:tc>
        <w:tc>
          <w:tcPr>
            <w:tcW w:w="147" w:type="pct"/>
            <w:shd w:val="clear" w:color="auto" w:fill="auto"/>
          </w:tcPr>
          <w:p w:rsidR="00380A01" w:rsidRPr="008833FB" w:rsidRDefault="00380A01" w:rsidP="008833FB">
            <w:pPr>
              <w:jc w:val="center"/>
              <w:rPr>
                <w:b/>
                <w:sz w:val="16"/>
                <w:szCs w:val="16"/>
              </w:rPr>
            </w:pPr>
          </w:p>
        </w:tc>
        <w:tc>
          <w:tcPr>
            <w:tcW w:w="148" w:type="pct"/>
            <w:shd w:val="clear" w:color="auto" w:fill="auto"/>
          </w:tcPr>
          <w:p w:rsidR="00380A01" w:rsidRPr="008833FB" w:rsidRDefault="00380A01" w:rsidP="008833FB">
            <w:pPr>
              <w:jc w:val="center"/>
              <w:rPr>
                <w:b/>
                <w:sz w:val="16"/>
                <w:szCs w:val="16"/>
              </w:rPr>
            </w:pPr>
          </w:p>
        </w:tc>
        <w:tc>
          <w:tcPr>
            <w:tcW w:w="177" w:type="pct"/>
            <w:shd w:val="clear" w:color="auto" w:fill="auto"/>
          </w:tcPr>
          <w:p w:rsidR="00380A01" w:rsidRPr="008833FB" w:rsidRDefault="00380A01" w:rsidP="008833FB">
            <w:pPr>
              <w:jc w:val="center"/>
              <w:rPr>
                <w:b/>
                <w:sz w:val="16"/>
                <w:szCs w:val="16"/>
              </w:rPr>
            </w:pPr>
          </w:p>
        </w:tc>
        <w:tc>
          <w:tcPr>
            <w:tcW w:w="178" w:type="pct"/>
            <w:shd w:val="clear" w:color="auto" w:fill="auto"/>
          </w:tcPr>
          <w:p w:rsidR="00380A01" w:rsidRPr="008833FB" w:rsidRDefault="00380A01" w:rsidP="008833FB">
            <w:pPr>
              <w:jc w:val="center"/>
              <w:rPr>
                <w:b/>
                <w:sz w:val="16"/>
                <w:szCs w:val="16"/>
              </w:rPr>
            </w:pPr>
          </w:p>
        </w:tc>
        <w:tc>
          <w:tcPr>
            <w:tcW w:w="168" w:type="pct"/>
            <w:shd w:val="clear" w:color="auto" w:fill="auto"/>
          </w:tcPr>
          <w:p w:rsidR="00380A01" w:rsidRPr="008833FB" w:rsidRDefault="00380A01" w:rsidP="008833FB">
            <w:pPr>
              <w:jc w:val="center"/>
              <w:rPr>
                <w:b/>
                <w:sz w:val="16"/>
                <w:szCs w:val="16"/>
              </w:rPr>
            </w:pPr>
          </w:p>
        </w:tc>
      </w:tr>
      <w:tr w:rsidR="00380A01" w:rsidRPr="008833FB" w:rsidTr="00911465">
        <w:tc>
          <w:tcPr>
            <w:tcW w:w="666" w:type="pct"/>
            <w:vMerge/>
            <w:shd w:val="clear" w:color="auto" w:fill="auto"/>
          </w:tcPr>
          <w:p w:rsidR="00380A01" w:rsidRPr="008833FB" w:rsidRDefault="00380A01" w:rsidP="008833FB">
            <w:pPr>
              <w:pStyle w:val="ListParagraph"/>
              <w:spacing w:after="0" w:line="240" w:lineRule="auto"/>
              <w:ind w:left="0"/>
              <w:rPr>
                <w:sz w:val="16"/>
                <w:szCs w:val="16"/>
              </w:rPr>
            </w:pPr>
          </w:p>
        </w:tc>
        <w:tc>
          <w:tcPr>
            <w:tcW w:w="1866" w:type="pct"/>
            <w:shd w:val="clear" w:color="auto" w:fill="auto"/>
          </w:tcPr>
          <w:p w:rsidR="00380A01" w:rsidRPr="008833FB" w:rsidRDefault="00380A01" w:rsidP="008833FB">
            <w:pPr>
              <w:pStyle w:val="ListParagraph"/>
              <w:spacing w:after="0" w:line="240" w:lineRule="auto"/>
              <w:ind w:left="0"/>
              <w:rPr>
                <w:sz w:val="16"/>
                <w:szCs w:val="16"/>
              </w:rPr>
            </w:pPr>
            <w:r w:rsidRPr="008833FB">
              <w:rPr>
                <w:b/>
                <w:sz w:val="16"/>
                <w:szCs w:val="16"/>
              </w:rPr>
              <w:t xml:space="preserve">Informatics/Technology: </w:t>
            </w:r>
            <w:r w:rsidRPr="008833FB">
              <w:rPr>
                <w:sz w:val="16"/>
                <w:szCs w:val="16"/>
              </w:rPr>
              <w:t xml:space="preserve">Responds timely to barcodes, scanners, medication pumps, automatic alerts/alarms, bed alarms, call lights, etc. Differentiates urgent and non-urgent responses to safety technology.  </w:t>
            </w:r>
          </w:p>
        </w:tc>
        <w:tc>
          <w:tcPr>
            <w:tcW w:w="148" w:type="pct"/>
            <w:shd w:val="clear" w:color="auto" w:fill="auto"/>
          </w:tcPr>
          <w:p w:rsidR="00380A01" w:rsidRPr="008833FB" w:rsidRDefault="00380A01" w:rsidP="008833FB">
            <w:pPr>
              <w:spacing w:before="120" w:after="120"/>
              <w:rPr>
                <w:rFonts w:ascii="Arial" w:hAnsi="Arial" w:cs="Arial"/>
              </w:rPr>
            </w:pPr>
          </w:p>
        </w:tc>
        <w:tc>
          <w:tcPr>
            <w:tcW w:w="147" w:type="pct"/>
            <w:shd w:val="clear" w:color="auto" w:fill="auto"/>
          </w:tcPr>
          <w:p w:rsidR="00380A01" w:rsidRPr="008833FB" w:rsidRDefault="00380A01" w:rsidP="00380A01">
            <w:pPr>
              <w:rPr>
                <w:rFonts w:ascii="Arial" w:hAnsi="Arial" w:cs="Arial"/>
              </w:rPr>
            </w:pPr>
          </w:p>
        </w:tc>
        <w:tc>
          <w:tcPr>
            <w:tcW w:w="177" w:type="pct"/>
            <w:shd w:val="clear" w:color="auto" w:fill="auto"/>
          </w:tcPr>
          <w:p w:rsidR="00380A01" w:rsidRPr="008833FB" w:rsidRDefault="00380A01" w:rsidP="008833FB">
            <w:pPr>
              <w:jc w:val="center"/>
              <w:rPr>
                <w:b/>
                <w:sz w:val="16"/>
                <w:szCs w:val="16"/>
              </w:rPr>
            </w:pPr>
          </w:p>
        </w:tc>
        <w:tc>
          <w:tcPr>
            <w:tcW w:w="148" w:type="pct"/>
            <w:shd w:val="clear" w:color="auto" w:fill="auto"/>
          </w:tcPr>
          <w:p w:rsidR="00380A01" w:rsidRPr="008833FB" w:rsidRDefault="00380A01" w:rsidP="008833FB">
            <w:pPr>
              <w:jc w:val="center"/>
              <w:rPr>
                <w:b/>
                <w:sz w:val="16"/>
                <w:szCs w:val="16"/>
              </w:rPr>
            </w:pPr>
          </w:p>
        </w:tc>
        <w:tc>
          <w:tcPr>
            <w:tcW w:w="147" w:type="pct"/>
            <w:shd w:val="clear" w:color="auto" w:fill="auto"/>
          </w:tcPr>
          <w:p w:rsidR="00380A01" w:rsidRPr="008833FB" w:rsidRDefault="00380A01" w:rsidP="008833FB">
            <w:pPr>
              <w:jc w:val="center"/>
              <w:rPr>
                <w:b/>
                <w:sz w:val="16"/>
                <w:szCs w:val="16"/>
              </w:rPr>
            </w:pPr>
          </w:p>
        </w:tc>
        <w:tc>
          <w:tcPr>
            <w:tcW w:w="147" w:type="pct"/>
            <w:shd w:val="clear" w:color="auto" w:fill="auto"/>
          </w:tcPr>
          <w:p w:rsidR="00380A01" w:rsidRPr="008833FB" w:rsidRDefault="00380A01" w:rsidP="008833FB">
            <w:pPr>
              <w:jc w:val="center"/>
              <w:rPr>
                <w:b/>
                <w:sz w:val="16"/>
                <w:szCs w:val="16"/>
              </w:rPr>
            </w:pPr>
          </w:p>
        </w:tc>
        <w:tc>
          <w:tcPr>
            <w:tcW w:w="148" w:type="pct"/>
            <w:shd w:val="clear" w:color="auto" w:fill="auto"/>
          </w:tcPr>
          <w:p w:rsidR="00380A01" w:rsidRPr="008833FB" w:rsidRDefault="00380A01" w:rsidP="008833FB">
            <w:pPr>
              <w:jc w:val="center"/>
              <w:rPr>
                <w:b/>
                <w:sz w:val="16"/>
                <w:szCs w:val="16"/>
              </w:rPr>
            </w:pPr>
          </w:p>
        </w:tc>
        <w:tc>
          <w:tcPr>
            <w:tcW w:w="147" w:type="pct"/>
            <w:shd w:val="clear" w:color="auto" w:fill="auto"/>
          </w:tcPr>
          <w:p w:rsidR="00380A01" w:rsidRPr="008833FB" w:rsidRDefault="00380A01" w:rsidP="008833FB">
            <w:pPr>
              <w:jc w:val="center"/>
              <w:rPr>
                <w:b/>
                <w:sz w:val="16"/>
                <w:szCs w:val="16"/>
              </w:rPr>
            </w:pPr>
          </w:p>
        </w:tc>
        <w:tc>
          <w:tcPr>
            <w:tcW w:w="147" w:type="pct"/>
            <w:shd w:val="clear" w:color="auto" w:fill="auto"/>
          </w:tcPr>
          <w:p w:rsidR="00380A01" w:rsidRPr="008833FB" w:rsidRDefault="00380A01" w:rsidP="008833FB">
            <w:pPr>
              <w:jc w:val="center"/>
              <w:rPr>
                <w:b/>
                <w:sz w:val="16"/>
                <w:szCs w:val="16"/>
              </w:rPr>
            </w:pPr>
          </w:p>
        </w:tc>
        <w:tc>
          <w:tcPr>
            <w:tcW w:w="148" w:type="pct"/>
            <w:shd w:val="clear" w:color="auto" w:fill="auto"/>
          </w:tcPr>
          <w:p w:rsidR="00380A01" w:rsidRPr="008833FB" w:rsidRDefault="00380A01" w:rsidP="008833FB">
            <w:pPr>
              <w:jc w:val="center"/>
              <w:rPr>
                <w:b/>
                <w:sz w:val="16"/>
                <w:szCs w:val="16"/>
              </w:rPr>
            </w:pPr>
          </w:p>
        </w:tc>
        <w:tc>
          <w:tcPr>
            <w:tcW w:w="147" w:type="pct"/>
            <w:shd w:val="clear" w:color="auto" w:fill="auto"/>
          </w:tcPr>
          <w:p w:rsidR="00380A01" w:rsidRPr="008833FB" w:rsidRDefault="00380A01" w:rsidP="008833FB">
            <w:pPr>
              <w:jc w:val="center"/>
              <w:rPr>
                <w:b/>
                <w:sz w:val="16"/>
                <w:szCs w:val="16"/>
              </w:rPr>
            </w:pPr>
          </w:p>
        </w:tc>
        <w:tc>
          <w:tcPr>
            <w:tcW w:w="147" w:type="pct"/>
            <w:shd w:val="clear" w:color="auto" w:fill="auto"/>
          </w:tcPr>
          <w:p w:rsidR="00380A01" w:rsidRPr="008833FB" w:rsidRDefault="00380A01" w:rsidP="008833FB">
            <w:pPr>
              <w:jc w:val="center"/>
              <w:rPr>
                <w:b/>
                <w:sz w:val="16"/>
                <w:szCs w:val="16"/>
              </w:rPr>
            </w:pPr>
          </w:p>
        </w:tc>
        <w:tc>
          <w:tcPr>
            <w:tcW w:w="148" w:type="pct"/>
            <w:shd w:val="clear" w:color="auto" w:fill="auto"/>
          </w:tcPr>
          <w:p w:rsidR="00380A01" w:rsidRPr="008833FB" w:rsidRDefault="00380A01" w:rsidP="008833FB">
            <w:pPr>
              <w:jc w:val="center"/>
              <w:rPr>
                <w:b/>
                <w:sz w:val="16"/>
                <w:szCs w:val="16"/>
              </w:rPr>
            </w:pPr>
          </w:p>
        </w:tc>
        <w:tc>
          <w:tcPr>
            <w:tcW w:w="177" w:type="pct"/>
            <w:shd w:val="clear" w:color="auto" w:fill="auto"/>
          </w:tcPr>
          <w:p w:rsidR="00380A01" w:rsidRPr="008833FB" w:rsidRDefault="00380A01" w:rsidP="008833FB">
            <w:pPr>
              <w:jc w:val="center"/>
              <w:rPr>
                <w:b/>
                <w:sz w:val="16"/>
                <w:szCs w:val="16"/>
              </w:rPr>
            </w:pPr>
          </w:p>
        </w:tc>
        <w:tc>
          <w:tcPr>
            <w:tcW w:w="178" w:type="pct"/>
            <w:shd w:val="clear" w:color="auto" w:fill="auto"/>
          </w:tcPr>
          <w:p w:rsidR="00380A01" w:rsidRPr="008833FB" w:rsidRDefault="00380A01" w:rsidP="008833FB">
            <w:pPr>
              <w:jc w:val="center"/>
              <w:rPr>
                <w:b/>
                <w:sz w:val="16"/>
                <w:szCs w:val="16"/>
              </w:rPr>
            </w:pPr>
          </w:p>
        </w:tc>
        <w:tc>
          <w:tcPr>
            <w:tcW w:w="168" w:type="pct"/>
            <w:shd w:val="clear" w:color="auto" w:fill="auto"/>
          </w:tcPr>
          <w:p w:rsidR="00380A01" w:rsidRPr="008833FB" w:rsidRDefault="00380A01" w:rsidP="008833FB">
            <w:pPr>
              <w:jc w:val="center"/>
              <w:rPr>
                <w:b/>
                <w:sz w:val="16"/>
                <w:szCs w:val="16"/>
              </w:rPr>
            </w:pPr>
          </w:p>
        </w:tc>
      </w:tr>
      <w:tr w:rsidR="00380A01" w:rsidRPr="008833FB" w:rsidTr="00911465">
        <w:trPr>
          <w:trHeight w:val="722"/>
        </w:trPr>
        <w:tc>
          <w:tcPr>
            <w:tcW w:w="666" w:type="pct"/>
            <w:shd w:val="clear" w:color="auto" w:fill="auto"/>
          </w:tcPr>
          <w:p w:rsidR="00380A01" w:rsidRPr="008833FB" w:rsidRDefault="00380A01" w:rsidP="00635103">
            <w:pPr>
              <w:widowControl w:val="0"/>
              <w:autoSpaceDE w:val="0"/>
              <w:autoSpaceDN w:val="0"/>
              <w:adjustRightInd w:val="0"/>
              <w:spacing w:after="0" w:line="240" w:lineRule="auto"/>
              <w:rPr>
                <w:b/>
                <w:sz w:val="16"/>
                <w:szCs w:val="16"/>
              </w:rPr>
            </w:pPr>
            <w:r w:rsidRPr="008833FB">
              <w:rPr>
                <w:b/>
                <w:sz w:val="16"/>
                <w:szCs w:val="16"/>
              </w:rPr>
              <w:t>Managing Care</w:t>
            </w:r>
            <w:r w:rsidR="00635103">
              <w:rPr>
                <w:b/>
                <w:sz w:val="16"/>
                <w:szCs w:val="16"/>
              </w:rPr>
              <w:t xml:space="preserve"> of the Individual Pt.  (IP)</w:t>
            </w:r>
          </w:p>
          <w:p w:rsidR="00380A01" w:rsidRPr="008833FB" w:rsidRDefault="00380A01" w:rsidP="00635103">
            <w:pPr>
              <w:widowControl w:val="0"/>
              <w:numPr>
                <w:ilvl w:val="0"/>
                <w:numId w:val="21"/>
              </w:numPr>
              <w:autoSpaceDE w:val="0"/>
              <w:autoSpaceDN w:val="0"/>
              <w:adjustRightInd w:val="0"/>
              <w:spacing w:after="0" w:line="240" w:lineRule="auto"/>
              <w:ind w:left="97" w:hanging="97"/>
              <w:rPr>
                <w:sz w:val="16"/>
                <w:szCs w:val="16"/>
              </w:rPr>
            </w:pPr>
            <w:r w:rsidRPr="008833FB">
              <w:rPr>
                <w:sz w:val="16"/>
                <w:szCs w:val="16"/>
              </w:rPr>
              <w:t>Managing Care</w:t>
            </w:r>
            <w:r w:rsidR="00635103">
              <w:rPr>
                <w:sz w:val="16"/>
                <w:szCs w:val="16"/>
              </w:rPr>
              <w:t xml:space="preserve"> of the IP</w:t>
            </w:r>
          </w:p>
          <w:p w:rsidR="00380A01" w:rsidRPr="008833FB" w:rsidRDefault="00380A01" w:rsidP="00635103">
            <w:pPr>
              <w:widowControl w:val="0"/>
              <w:numPr>
                <w:ilvl w:val="0"/>
                <w:numId w:val="21"/>
              </w:numPr>
              <w:autoSpaceDE w:val="0"/>
              <w:autoSpaceDN w:val="0"/>
              <w:adjustRightInd w:val="0"/>
              <w:spacing w:after="0" w:line="240" w:lineRule="auto"/>
              <w:ind w:left="97" w:hanging="97"/>
              <w:rPr>
                <w:b/>
                <w:sz w:val="16"/>
                <w:szCs w:val="16"/>
              </w:rPr>
            </w:pPr>
            <w:r w:rsidRPr="008833FB">
              <w:rPr>
                <w:sz w:val="16"/>
                <w:szCs w:val="16"/>
              </w:rPr>
              <w:t>Assign/Monitor</w:t>
            </w:r>
          </w:p>
        </w:tc>
        <w:tc>
          <w:tcPr>
            <w:tcW w:w="1866" w:type="pct"/>
            <w:shd w:val="clear" w:color="auto" w:fill="auto"/>
          </w:tcPr>
          <w:p w:rsidR="00380A01" w:rsidRPr="008833FB" w:rsidRDefault="00380A01" w:rsidP="008833FB">
            <w:pPr>
              <w:widowControl w:val="0"/>
              <w:autoSpaceDE w:val="0"/>
              <w:autoSpaceDN w:val="0"/>
              <w:adjustRightInd w:val="0"/>
              <w:spacing w:after="0" w:line="240" w:lineRule="auto"/>
              <w:rPr>
                <w:sz w:val="16"/>
                <w:szCs w:val="16"/>
              </w:rPr>
            </w:pPr>
            <w:r w:rsidRPr="008833FB">
              <w:rPr>
                <w:b/>
                <w:sz w:val="16"/>
                <w:szCs w:val="16"/>
              </w:rPr>
              <w:t>Managing Care</w:t>
            </w:r>
            <w:r w:rsidR="00635103">
              <w:rPr>
                <w:b/>
                <w:sz w:val="16"/>
                <w:szCs w:val="16"/>
              </w:rPr>
              <w:t xml:space="preserve"> of the Individual Patient</w:t>
            </w:r>
            <w:r w:rsidRPr="008833FB">
              <w:rPr>
                <w:b/>
                <w:sz w:val="16"/>
                <w:szCs w:val="16"/>
              </w:rPr>
              <w:t xml:space="preserve">: </w:t>
            </w:r>
            <w:r w:rsidR="00635103">
              <w:rPr>
                <w:b/>
                <w:sz w:val="16"/>
                <w:szCs w:val="16"/>
              </w:rPr>
              <w:t>Able to organize and manage care for individual patients</w:t>
            </w:r>
            <w:r w:rsidR="00635103" w:rsidRPr="008833FB">
              <w:rPr>
                <w:sz w:val="16"/>
                <w:szCs w:val="16"/>
              </w:rPr>
              <w:t xml:space="preserve"> </w:t>
            </w:r>
            <w:r w:rsidRPr="008833FB">
              <w:rPr>
                <w:sz w:val="16"/>
                <w:szCs w:val="16"/>
              </w:rPr>
              <w:t xml:space="preserve">Follows the hierarchy of leadership when addressing ideas/concerns. Assigns and monitors UAP’s to tasks/activities if applicable. </w:t>
            </w:r>
          </w:p>
        </w:tc>
        <w:tc>
          <w:tcPr>
            <w:tcW w:w="148" w:type="pct"/>
            <w:shd w:val="clear" w:color="auto" w:fill="auto"/>
          </w:tcPr>
          <w:p w:rsidR="00380A01" w:rsidRPr="008833FB" w:rsidRDefault="00380A01" w:rsidP="008833FB">
            <w:pPr>
              <w:spacing w:before="120" w:after="120"/>
              <w:rPr>
                <w:rFonts w:ascii="Arial" w:hAnsi="Arial" w:cs="Arial"/>
              </w:rPr>
            </w:pPr>
          </w:p>
        </w:tc>
        <w:tc>
          <w:tcPr>
            <w:tcW w:w="147" w:type="pct"/>
            <w:shd w:val="clear" w:color="auto" w:fill="auto"/>
          </w:tcPr>
          <w:p w:rsidR="00380A01" w:rsidRPr="008833FB" w:rsidRDefault="00380A01" w:rsidP="00380A01">
            <w:pPr>
              <w:rPr>
                <w:rFonts w:ascii="Arial" w:hAnsi="Arial" w:cs="Arial"/>
              </w:rPr>
            </w:pPr>
          </w:p>
        </w:tc>
        <w:tc>
          <w:tcPr>
            <w:tcW w:w="177" w:type="pct"/>
            <w:shd w:val="clear" w:color="auto" w:fill="auto"/>
          </w:tcPr>
          <w:p w:rsidR="00380A01" w:rsidRPr="008833FB" w:rsidRDefault="00380A01" w:rsidP="008833FB">
            <w:pPr>
              <w:jc w:val="center"/>
              <w:rPr>
                <w:b/>
                <w:sz w:val="16"/>
                <w:szCs w:val="16"/>
              </w:rPr>
            </w:pPr>
          </w:p>
        </w:tc>
        <w:tc>
          <w:tcPr>
            <w:tcW w:w="148" w:type="pct"/>
            <w:shd w:val="clear" w:color="auto" w:fill="auto"/>
          </w:tcPr>
          <w:p w:rsidR="00380A01" w:rsidRPr="008833FB" w:rsidRDefault="00380A01" w:rsidP="008833FB">
            <w:pPr>
              <w:jc w:val="center"/>
              <w:rPr>
                <w:b/>
                <w:sz w:val="16"/>
                <w:szCs w:val="16"/>
              </w:rPr>
            </w:pPr>
          </w:p>
        </w:tc>
        <w:tc>
          <w:tcPr>
            <w:tcW w:w="147" w:type="pct"/>
            <w:shd w:val="clear" w:color="auto" w:fill="auto"/>
          </w:tcPr>
          <w:p w:rsidR="00380A01" w:rsidRPr="008833FB" w:rsidRDefault="00380A01" w:rsidP="008833FB">
            <w:pPr>
              <w:jc w:val="center"/>
              <w:rPr>
                <w:b/>
                <w:sz w:val="16"/>
                <w:szCs w:val="16"/>
              </w:rPr>
            </w:pPr>
          </w:p>
        </w:tc>
        <w:tc>
          <w:tcPr>
            <w:tcW w:w="147" w:type="pct"/>
            <w:shd w:val="clear" w:color="auto" w:fill="auto"/>
          </w:tcPr>
          <w:p w:rsidR="00380A01" w:rsidRPr="008833FB" w:rsidRDefault="00380A01" w:rsidP="008833FB">
            <w:pPr>
              <w:jc w:val="center"/>
              <w:rPr>
                <w:b/>
                <w:sz w:val="16"/>
                <w:szCs w:val="16"/>
              </w:rPr>
            </w:pPr>
          </w:p>
        </w:tc>
        <w:tc>
          <w:tcPr>
            <w:tcW w:w="148" w:type="pct"/>
            <w:shd w:val="clear" w:color="auto" w:fill="auto"/>
          </w:tcPr>
          <w:p w:rsidR="00380A01" w:rsidRPr="008833FB" w:rsidRDefault="00380A01" w:rsidP="008833FB">
            <w:pPr>
              <w:jc w:val="center"/>
              <w:rPr>
                <w:b/>
                <w:sz w:val="16"/>
                <w:szCs w:val="16"/>
              </w:rPr>
            </w:pPr>
          </w:p>
        </w:tc>
        <w:tc>
          <w:tcPr>
            <w:tcW w:w="147" w:type="pct"/>
            <w:shd w:val="clear" w:color="auto" w:fill="auto"/>
          </w:tcPr>
          <w:p w:rsidR="00380A01" w:rsidRPr="008833FB" w:rsidRDefault="00380A01" w:rsidP="008833FB">
            <w:pPr>
              <w:jc w:val="center"/>
              <w:rPr>
                <w:b/>
                <w:sz w:val="16"/>
                <w:szCs w:val="16"/>
              </w:rPr>
            </w:pPr>
          </w:p>
        </w:tc>
        <w:tc>
          <w:tcPr>
            <w:tcW w:w="147" w:type="pct"/>
            <w:shd w:val="clear" w:color="auto" w:fill="auto"/>
          </w:tcPr>
          <w:p w:rsidR="00380A01" w:rsidRPr="008833FB" w:rsidRDefault="00380A01" w:rsidP="008833FB">
            <w:pPr>
              <w:jc w:val="center"/>
              <w:rPr>
                <w:b/>
                <w:sz w:val="16"/>
                <w:szCs w:val="16"/>
              </w:rPr>
            </w:pPr>
          </w:p>
        </w:tc>
        <w:tc>
          <w:tcPr>
            <w:tcW w:w="148" w:type="pct"/>
            <w:shd w:val="clear" w:color="auto" w:fill="auto"/>
          </w:tcPr>
          <w:p w:rsidR="00380A01" w:rsidRPr="008833FB" w:rsidRDefault="00380A01" w:rsidP="008833FB">
            <w:pPr>
              <w:jc w:val="center"/>
              <w:rPr>
                <w:b/>
                <w:sz w:val="16"/>
                <w:szCs w:val="16"/>
              </w:rPr>
            </w:pPr>
          </w:p>
        </w:tc>
        <w:tc>
          <w:tcPr>
            <w:tcW w:w="147" w:type="pct"/>
            <w:shd w:val="clear" w:color="auto" w:fill="auto"/>
          </w:tcPr>
          <w:p w:rsidR="00380A01" w:rsidRPr="008833FB" w:rsidRDefault="00380A01" w:rsidP="008833FB">
            <w:pPr>
              <w:jc w:val="center"/>
              <w:rPr>
                <w:b/>
                <w:sz w:val="16"/>
                <w:szCs w:val="16"/>
              </w:rPr>
            </w:pPr>
          </w:p>
        </w:tc>
        <w:tc>
          <w:tcPr>
            <w:tcW w:w="147" w:type="pct"/>
            <w:shd w:val="clear" w:color="auto" w:fill="auto"/>
          </w:tcPr>
          <w:p w:rsidR="00380A01" w:rsidRPr="008833FB" w:rsidRDefault="00380A01" w:rsidP="008833FB">
            <w:pPr>
              <w:jc w:val="center"/>
              <w:rPr>
                <w:b/>
                <w:sz w:val="16"/>
                <w:szCs w:val="16"/>
              </w:rPr>
            </w:pPr>
          </w:p>
        </w:tc>
        <w:tc>
          <w:tcPr>
            <w:tcW w:w="148" w:type="pct"/>
            <w:shd w:val="clear" w:color="auto" w:fill="auto"/>
          </w:tcPr>
          <w:p w:rsidR="00380A01" w:rsidRPr="008833FB" w:rsidRDefault="00380A01" w:rsidP="008833FB">
            <w:pPr>
              <w:jc w:val="center"/>
              <w:rPr>
                <w:b/>
                <w:sz w:val="16"/>
                <w:szCs w:val="16"/>
              </w:rPr>
            </w:pPr>
          </w:p>
        </w:tc>
        <w:tc>
          <w:tcPr>
            <w:tcW w:w="177" w:type="pct"/>
            <w:shd w:val="clear" w:color="auto" w:fill="auto"/>
          </w:tcPr>
          <w:p w:rsidR="00380A01" w:rsidRPr="008833FB" w:rsidRDefault="00380A01" w:rsidP="008833FB">
            <w:pPr>
              <w:jc w:val="center"/>
              <w:rPr>
                <w:b/>
                <w:sz w:val="16"/>
                <w:szCs w:val="16"/>
              </w:rPr>
            </w:pPr>
          </w:p>
        </w:tc>
        <w:tc>
          <w:tcPr>
            <w:tcW w:w="178" w:type="pct"/>
            <w:shd w:val="clear" w:color="auto" w:fill="auto"/>
          </w:tcPr>
          <w:p w:rsidR="00380A01" w:rsidRPr="008833FB" w:rsidRDefault="00380A01" w:rsidP="008833FB">
            <w:pPr>
              <w:jc w:val="center"/>
              <w:rPr>
                <w:b/>
                <w:sz w:val="16"/>
                <w:szCs w:val="16"/>
              </w:rPr>
            </w:pPr>
          </w:p>
        </w:tc>
        <w:tc>
          <w:tcPr>
            <w:tcW w:w="168" w:type="pct"/>
            <w:shd w:val="clear" w:color="auto" w:fill="auto"/>
          </w:tcPr>
          <w:p w:rsidR="00380A01" w:rsidRPr="008833FB" w:rsidRDefault="00380A01" w:rsidP="008833FB">
            <w:pPr>
              <w:jc w:val="center"/>
              <w:rPr>
                <w:b/>
                <w:sz w:val="16"/>
                <w:szCs w:val="16"/>
              </w:rPr>
            </w:pPr>
          </w:p>
        </w:tc>
      </w:tr>
      <w:tr w:rsidR="00380A01" w:rsidRPr="008833FB" w:rsidTr="00911465">
        <w:tc>
          <w:tcPr>
            <w:tcW w:w="666" w:type="pct"/>
            <w:vMerge w:val="restart"/>
            <w:shd w:val="clear" w:color="auto" w:fill="auto"/>
          </w:tcPr>
          <w:p w:rsidR="00380A01" w:rsidRPr="008833FB" w:rsidRDefault="00380A01" w:rsidP="008833FB">
            <w:pPr>
              <w:widowControl w:val="0"/>
              <w:autoSpaceDE w:val="0"/>
              <w:autoSpaceDN w:val="0"/>
              <w:adjustRightInd w:val="0"/>
              <w:spacing w:after="0" w:line="240" w:lineRule="auto"/>
              <w:jc w:val="center"/>
              <w:rPr>
                <w:b/>
                <w:sz w:val="16"/>
                <w:szCs w:val="16"/>
              </w:rPr>
            </w:pPr>
            <w:r w:rsidRPr="008833FB">
              <w:rPr>
                <w:b/>
                <w:sz w:val="16"/>
                <w:szCs w:val="16"/>
              </w:rPr>
              <w:t xml:space="preserve">Nursing Judgment </w:t>
            </w:r>
            <w:r w:rsidRPr="008833FB">
              <w:rPr>
                <w:b/>
                <w:sz w:val="16"/>
                <w:szCs w:val="16"/>
              </w:rPr>
              <w:br/>
            </w:r>
          </w:p>
          <w:p w:rsidR="00380A01" w:rsidRPr="008833FB" w:rsidRDefault="00380A01" w:rsidP="008833FB">
            <w:pPr>
              <w:pStyle w:val="ListParagraph"/>
              <w:widowControl w:val="0"/>
              <w:numPr>
                <w:ilvl w:val="0"/>
                <w:numId w:val="19"/>
              </w:numPr>
              <w:autoSpaceDE w:val="0"/>
              <w:autoSpaceDN w:val="0"/>
              <w:adjustRightInd w:val="0"/>
              <w:spacing w:after="0" w:line="240" w:lineRule="auto"/>
              <w:ind w:left="157" w:hanging="180"/>
              <w:rPr>
                <w:sz w:val="16"/>
                <w:szCs w:val="16"/>
              </w:rPr>
            </w:pPr>
            <w:r w:rsidRPr="008833FB">
              <w:rPr>
                <w:sz w:val="16"/>
                <w:szCs w:val="16"/>
              </w:rPr>
              <w:t>Prioritization</w:t>
            </w:r>
          </w:p>
          <w:p w:rsidR="00380A01" w:rsidRPr="008833FB" w:rsidRDefault="00380A01" w:rsidP="008833FB">
            <w:pPr>
              <w:pStyle w:val="ListParagraph"/>
              <w:widowControl w:val="0"/>
              <w:numPr>
                <w:ilvl w:val="0"/>
                <w:numId w:val="19"/>
              </w:numPr>
              <w:autoSpaceDE w:val="0"/>
              <w:autoSpaceDN w:val="0"/>
              <w:adjustRightInd w:val="0"/>
              <w:spacing w:after="0" w:line="240" w:lineRule="auto"/>
              <w:ind w:left="157" w:hanging="180"/>
              <w:rPr>
                <w:b/>
                <w:sz w:val="16"/>
                <w:szCs w:val="16"/>
              </w:rPr>
            </w:pPr>
            <w:r w:rsidRPr="008833FB">
              <w:rPr>
                <w:sz w:val="16"/>
                <w:szCs w:val="16"/>
              </w:rPr>
              <w:t>Nursing Judgment</w:t>
            </w:r>
          </w:p>
        </w:tc>
        <w:tc>
          <w:tcPr>
            <w:tcW w:w="1866" w:type="pct"/>
            <w:shd w:val="clear" w:color="auto" w:fill="auto"/>
          </w:tcPr>
          <w:p w:rsidR="00380A01" w:rsidRPr="008833FB" w:rsidRDefault="00380A01" w:rsidP="008833FB">
            <w:pPr>
              <w:widowControl w:val="0"/>
              <w:autoSpaceDE w:val="0"/>
              <w:autoSpaceDN w:val="0"/>
              <w:adjustRightInd w:val="0"/>
              <w:spacing w:after="0" w:line="240" w:lineRule="auto"/>
              <w:rPr>
                <w:sz w:val="16"/>
                <w:szCs w:val="16"/>
              </w:rPr>
            </w:pPr>
            <w:r w:rsidRPr="008833FB">
              <w:rPr>
                <w:b/>
                <w:sz w:val="16"/>
                <w:szCs w:val="16"/>
              </w:rPr>
              <w:t>Prioritization:</w:t>
            </w:r>
            <w:r w:rsidRPr="008833FB">
              <w:rPr>
                <w:sz w:val="16"/>
                <w:szCs w:val="16"/>
              </w:rPr>
              <w:t xml:space="preserve"> Organizes a plan of care noting priorities of care. Justifies rationale for the prioritization of care for multiple patients.</w:t>
            </w:r>
          </w:p>
        </w:tc>
        <w:tc>
          <w:tcPr>
            <w:tcW w:w="148" w:type="pct"/>
            <w:shd w:val="clear" w:color="auto" w:fill="auto"/>
          </w:tcPr>
          <w:p w:rsidR="00380A01" w:rsidRPr="008833FB" w:rsidRDefault="00380A01" w:rsidP="008833FB">
            <w:pPr>
              <w:spacing w:before="120" w:after="120"/>
              <w:rPr>
                <w:rFonts w:ascii="Arial" w:hAnsi="Arial" w:cs="Arial"/>
              </w:rPr>
            </w:pPr>
          </w:p>
        </w:tc>
        <w:tc>
          <w:tcPr>
            <w:tcW w:w="147" w:type="pct"/>
            <w:shd w:val="clear" w:color="auto" w:fill="auto"/>
          </w:tcPr>
          <w:p w:rsidR="00380A01" w:rsidRPr="008833FB" w:rsidRDefault="00380A01" w:rsidP="00380A01">
            <w:pPr>
              <w:rPr>
                <w:rFonts w:ascii="Arial" w:hAnsi="Arial" w:cs="Arial"/>
              </w:rPr>
            </w:pPr>
          </w:p>
        </w:tc>
        <w:tc>
          <w:tcPr>
            <w:tcW w:w="177" w:type="pct"/>
            <w:shd w:val="clear" w:color="auto" w:fill="auto"/>
          </w:tcPr>
          <w:p w:rsidR="00380A01" w:rsidRPr="008833FB" w:rsidRDefault="00380A01" w:rsidP="008833FB">
            <w:pPr>
              <w:jc w:val="center"/>
              <w:rPr>
                <w:b/>
                <w:sz w:val="16"/>
                <w:szCs w:val="16"/>
              </w:rPr>
            </w:pPr>
          </w:p>
        </w:tc>
        <w:tc>
          <w:tcPr>
            <w:tcW w:w="148" w:type="pct"/>
            <w:shd w:val="clear" w:color="auto" w:fill="auto"/>
          </w:tcPr>
          <w:p w:rsidR="00380A01" w:rsidRPr="008833FB" w:rsidRDefault="00380A01" w:rsidP="008833FB">
            <w:pPr>
              <w:jc w:val="center"/>
              <w:rPr>
                <w:b/>
                <w:sz w:val="16"/>
                <w:szCs w:val="16"/>
              </w:rPr>
            </w:pPr>
          </w:p>
        </w:tc>
        <w:tc>
          <w:tcPr>
            <w:tcW w:w="147" w:type="pct"/>
            <w:shd w:val="clear" w:color="auto" w:fill="auto"/>
          </w:tcPr>
          <w:p w:rsidR="00380A01" w:rsidRPr="008833FB" w:rsidRDefault="00380A01" w:rsidP="008833FB">
            <w:pPr>
              <w:jc w:val="center"/>
              <w:rPr>
                <w:b/>
                <w:sz w:val="16"/>
                <w:szCs w:val="16"/>
              </w:rPr>
            </w:pPr>
          </w:p>
        </w:tc>
        <w:tc>
          <w:tcPr>
            <w:tcW w:w="147" w:type="pct"/>
            <w:shd w:val="clear" w:color="auto" w:fill="auto"/>
          </w:tcPr>
          <w:p w:rsidR="00380A01" w:rsidRPr="008833FB" w:rsidRDefault="00380A01" w:rsidP="008833FB">
            <w:pPr>
              <w:jc w:val="center"/>
              <w:rPr>
                <w:b/>
                <w:sz w:val="16"/>
                <w:szCs w:val="16"/>
              </w:rPr>
            </w:pPr>
          </w:p>
        </w:tc>
        <w:tc>
          <w:tcPr>
            <w:tcW w:w="148" w:type="pct"/>
            <w:shd w:val="clear" w:color="auto" w:fill="auto"/>
          </w:tcPr>
          <w:p w:rsidR="00380A01" w:rsidRPr="008833FB" w:rsidRDefault="00380A01" w:rsidP="008833FB">
            <w:pPr>
              <w:jc w:val="center"/>
              <w:rPr>
                <w:b/>
                <w:sz w:val="16"/>
                <w:szCs w:val="16"/>
              </w:rPr>
            </w:pPr>
          </w:p>
        </w:tc>
        <w:tc>
          <w:tcPr>
            <w:tcW w:w="147" w:type="pct"/>
            <w:shd w:val="clear" w:color="auto" w:fill="auto"/>
          </w:tcPr>
          <w:p w:rsidR="00380A01" w:rsidRPr="008833FB" w:rsidRDefault="00380A01" w:rsidP="008833FB">
            <w:pPr>
              <w:jc w:val="center"/>
              <w:rPr>
                <w:b/>
                <w:sz w:val="16"/>
                <w:szCs w:val="16"/>
              </w:rPr>
            </w:pPr>
          </w:p>
        </w:tc>
        <w:tc>
          <w:tcPr>
            <w:tcW w:w="147" w:type="pct"/>
            <w:shd w:val="clear" w:color="auto" w:fill="auto"/>
          </w:tcPr>
          <w:p w:rsidR="00380A01" w:rsidRPr="008833FB" w:rsidRDefault="00380A01" w:rsidP="008833FB">
            <w:pPr>
              <w:jc w:val="center"/>
              <w:rPr>
                <w:b/>
                <w:sz w:val="16"/>
                <w:szCs w:val="16"/>
              </w:rPr>
            </w:pPr>
          </w:p>
        </w:tc>
        <w:tc>
          <w:tcPr>
            <w:tcW w:w="148" w:type="pct"/>
            <w:shd w:val="clear" w:color="auto" w:fill="auto"/>
          </w:tcPr>
          <w:p w:rsidR="00380A01" w:rsidRPr="008833FB" w:rsidRDefault="00380A01" w:rsidP="008833FB">
            <w:pPr>
              <w:jc w:val="center"/>
              <w:rPr>
                <w:b/>
                <w:sz w:val="16"/>
                <w:szCs w:val="16"/>
              </w:rPr>
            </w:pPr>
          </w:p>
        </w:tc>
        <w:tc>
          <w:tcPr>
            <w:tcW w:w="147" w:type="pct"/>
            <w:shd w:val="clear" w:color="auto" w:fill="auto"/>
          </w:tcPr>
          <w:p w:rsidR="00380A01" w:rsidRPr="008833FB" w:rsidRDefault="00380A01" w:rsidP="008833FB">
            <w:pPr>
              <w:jc w:val="center"/>
              <w:rPr>
                <w:b/>
                <w:sz w:val="16"/>
                <w:szCs w:val="16"/>
              </w:rPr>
            </w:pPr>
          </w:p>
        </w:tc>
        <w:tc>
          <w:tcPr>
            <w:tcW w:w="147" w:type="pct"/>
            <w:shd w:val="clear" w:color="auto" w:fill="auto"/>
          </w:tcPr>
          <w:p w:rsidR="00380A01" w:rsidRPr="008833FB" w:rsidRDefault="00380A01" w:rsidP="008833FB">
            <w:pPr>
              <w:jc w:val="center"/>
              <w:rPr>
                <w:b/>
                <w:sz w:val="16"/>
                <w:szCs w:val="16"/>
              </w:rPr>
            </w:pPr>
          </w:p>
        </w:tc>
        <w:tc>
          <w:tcPr>
            <w:tcW w:w="148" w:type="pct"/>
            <w:shd w:val="clear" w:color="auto" w:fill="auto"/>
          </w:tcPr>
          <w:p w:rsidR="00380A01" w:rsidRPr="008833FB" w:rsidRDefault="00380A01" w:rsidP="008833FB">
            <w:pPr>
              <w:jc w:val="center"/>
              <w:rPr>
                <w:b/>
                <w:sz w:val="16"/>
                <w:szCs w:val="16"/>
              </w:rPr>
            </w:pPr>
          </w:p>
        </w:tc>
        <w:tc>
          <w:tcPr>
            <w:tcW w:w="177" w:type="pct"/>
            <w:shd w:val="clear" w:color="auto" w:fill="auto"/>
          </w:tcPr>
          <w:p w:rsidR="00380A01" w:rsidRPr="008833FB" w:rsidRDefault="00380A01" w:rsidP="008833FB">
            <w:pPr>
              <w:jc w:val="center"/>
              <w:rPr>
                <w:b/>
                <w:sz w:val="16"/>
                <w:szCs w:val="16"/>
              </w:rPr>
            </w:pPr>
          </w:p>
        </w:tc>
        <w:tc>
          <w:tcPr>
            <w:tcW w:w="178" w:type="pct"/>
            <w:shd w:val="clear" w:color="auto" w:fill="auto"/>
          </w:tcPr>
          <w:p w:rsidR="00380A01" w:rsidRPr="008833FB" w:rsidRDefault="00380A01" w:rsidP="008833FB">
            <w:pPr>
              <w:jc w:val="center"/>
              <w:rPr>
                <w:b/>
                <w:sz w:val="16"/>
                <w:szCs w:val="16"/>
              </w:rPr>
            </w:pPr>
          </w:p>
        </w:tc>
        <w:tc>
          <w:tcPr>
            <w:tcW w:w="168" w:type="pct"/>
            <w:shd w:val="clear" w:color="auto" w:fill="auto"/>
          </w:tcPr>
          <w:p w:rsidR="00380A01" w:rsidRPr="008833FB" w:rsidRDefault="00380A01" w:rsidP="008833FB">
            <w:pPr>
              <w:jc w:val="center"/>
              <w:rPr>
                <w:b/>
                <w:sz w:val="16"/>
                <w:szCs w:val="16"/>
              </w:rPr>
            </w:pPr>
          </w:p>
        </w:tc>
      </w:tr>
      <w:tr w:rsidR="00380A01" w:rsidRPr="008833FB" w:rsidTr="00911465">
        <w:tc>
          <w:tcPr>
            <w:tcW w:w="666" w:type="pct"/>
            <w:vMerge/>
            <w:shd w:val="clear" w:color="auto" w:fill="auto"/>
          </w:tcPr>
          <w:p w:rsidR="00380A01" w:rsidRPr="008833FB" w:rsidRDefault="00380A01" w:rsidP="008833FB">
            <w:pPr>
              <w:widowControl w:val="0"/>
              <w:autoSpaceDE w:val="0"/>
              <w:autoSpaceDN w:val="0"/>
              <w:adjustRightInd w:val="0"/>
              <w:spacing w:before="100" w:beforeAutospacing="1" w:after="100" w:afterAutospacing="1" w:line="240" w:lineRule="auto"/>
              <w:rPr>
                <w:sz w:val="16"/>
                <w:szCs w:val="16"/>
              </w:rPr>
            </w:pPr>
          </w:p>
        </w:tc>
        <w:tc>
          <w:tcPr>
            <w:tcW w:w="1866" w:type="pct"/>
            <w:shd w:val="clear" w:color="auto" w:fill="auto"/>
          </w:tcPr>
          <w:p w:rsidR="00380A01" w:rsidRPr="008833FB" w:rsidRDefault="00380A01" w:rsidP="008833FB">
            <w:pPr>
              <w:widowControl w:val="0"/>
              <w:autoSpaceDE w:val="0"/>
              <w:autoSpaceDN w:val="0"/>
              <w:adjustRightInd w:val="0"/>
              <w:spacing w:before="100" w:beforeAutospacing="1" w:after="100" w:afterAutospacing="1" w:line="240" w:lineRule="auto"/>
              <w:rPr>
                <w:b/>
                <w:i/>
                <w:sz w:val="16"/>
                <w:szCs w:val="16"/>
              </w:rPr>
            </w:pPr>
            <w:r w:rsidRPr="008833FB">
              <w:rPr>
                <w:b/>
                <w:sz w:val="16"/>
                <w:szCs w:val="16"/>
              </w:rPr>
              <w:t xml:space="preserve">Nursing Judgment:  </w:t>
            </w:r>
            <w:r w:rsidRPr="008833FB">
              <w:rPr>
                <w:sz w:val="16"/>
                <w:szCs w:val="16"/>
              </w:rPr>
              <w:t xml:space="preserve">Performs focused assessments, identifies impediments to patient progress and evaluates responses to interventions for multiple </w:t>
            </w:r>
            <w:r w:rsidR="00635103">
              <w:rPr>
                <w:sz w:val="16"/>
                <w:szCs w:val="16"/>
              </w:rPr>
              <w:t xml:space="preserve">individual </w:t>
            </w:r>
            <w:r w:rsidRPr="008833FB">
              <w:rPr>
                <w:sz w:val="16"/>
                <w:szCs w:val="16"/>
              </w:rPr>
              <w:t xml:space="preserve">patients. </w:t>
            </w:r>
          </w:p>
        </w:tc>
        <w:tc>
          <w:tcPr>
            <w:tcW w:w="148" w:type="pct"/>
            <w:shd w:val="clear" w:color="auto" w:fill="auto"/>
          </w:tcPr>
          <w:p w:rsidR="00380A01" w:rsidRPr="008833FB" w:rsidRDefault="00380A01" w:rsidP="008833FB">
            <w:pPr>
              <w:spacing w:before="120" w:after="120"/>
              <w:rPr>
                <w:rFonts w:ascii="Arial" w:hAnsi="Arial" w:cs="Arial"/>
              </w:rPr>
            </w:pPr>
          </w:p>
        </w:tc>
        <w:tc>
          <w:tcPr>
            <w:tcW w:w="147" w:type="pct"/>
            <w:shd w:val="clear" w:color="auto" w:fill="auto"/>
          </w:tcPr>
          <w:p w:rsidR="00380A01" w:rsidRPr="008833FB" w:rsidRDefault="00380A01" w:rsidP="00380A01">
            <w:pPr>
              <w:rPr>
                <w:rFonts w:ascii="Arial" w:hAnsi="Arial" w:cs="Arial"/>
              </w:rPr>
            </w:pPr>
          </w:p>
        </w:tc>
        <w:tc>
          <w:tcPr>
            <w:tcW w:w="177" w:type="pct"/>
            <w:shd w:val="clear" w:color="auto" w:fill="auto"/>
          </w:tcPr>
          <w:p w:rsidR="00380A01" w:rsidRPr="008833FB" w:rsidRDefault="00380A01" w:rsidP="008833FB">
            <w:pPr>
              <w:jc w:val="center"/>
              <w:rPr>
                <w:b/>
                <w:sz w:val="16"/>
                <w:szCs w:val="16"/>
              </w:rPr>
            </w:pPr>
          </w:p>
        </w:tc>
        <w:tc>
          <w:tcPr>
            <w:tcW w:w="148" w:type="pct"/>
            <w:shd w:val="clear" w:color="auto" w:fill="auto"/>
          </w:tcPr>
          <w:p w:rsidR="00380A01" w:rsidRPr="008833FB" w:rsidRDefault="00380A01" w:rsidP="008833FB">
            <w:pPr>
              <w:jc w:val="center"/>
              <w:rPr>
                <w:b/>
                <w:sz w:val="16"/>
                <w:szCs w:val="16"/>
              </w:rPr>
            </w:pPr>
          </w:p>
        </w:tc>
        <w:tc>
          <w:tcPr>
            <w:tcW w:w="147" w:type="pct"/>
            <w:shd w:val="clear" w:color="auto" w:fill="auto"/>
          </w:tcPr>
          <w:p w:rsidR="00380A01" w:rsidRPr="008833FB" w:rsidRDefault="00380A01" w:rsidP="008833FB">
            <w:pPr>
              <w:jc w:val="center"/>
              <w:rPr>
                <w:b/>
                <w:sz w:val="16"/>
                <w:szCs w:val="16"/>
              </w:rPr>
            </w:pPr>
          </w:p>
        </w:tc>
        <w:tc>
          <w:tcPr>
            <w:tcW w:w="147" w:type="pct"/>
            <w:shd w:val="clear" w:color="auto" w:fill="auto"/>
          </w:tcPr>
          <w:p w:rsidR="00380A01" w:rsidRPr="008833FB" w:rsidRDefault="00380A01" w:rsidP="008833FB">
            <w:pPr>
              <w:jc w:val="center"/>
              <w:rPr>
                <w:b/>
                <w:sz w:val="16"/>
                <w:szCs w:val="16"/>
              </w:rPr>
            </w:pPr>
          </w:p>
        </w:tc>
        <w:tc>
          <w:tcPr>
            <w:tcW w:w="148" w:type="pct"/>
            <w:shd w:val="clear" w:color="auto" w:fill="auto"/>
          </w:tcPr>
          <w:p w:rsidR="00380A01" w:rsidRPr="008833FB" w:rsidRDefault="00380A01" w:rsidP="008833FB">
            <w:pPr>
              <w:jc w:val="center"/>
              <w:rPr>
                <w:b/>
                <w:sz w:val="16"/>
                <w:szCs w:val="16"/>
              </w:rPr>
            </w:pPr>
          </w:p>
        </w:tc>
        <w:tc>
          <w:tcPr>
            <w:tcW w:w="147" w:type="pct"/>
            <w:shd w:val="clear" w:color="auto" w:fill="auto"/>
          </w:tcPr>
          <w:p w:rsidR="00380A01" w:rsidRPr="008833FB" w:rsidRDefault="00380A01" w:rsidP="008833FB">
            <w:pPr>
              <w:jc w:val="center"/>
              <w:rPr>
                <w:b/>
                <w:sz w:val="16"/>
                <w:szCs w:val="16"/>
              </w:rPr>
            </w:pPr>
          </w:p>
        </w:tc>
        <w:tc>
          <w:tcPr>
            <w:tcW w:w="147" w:type="pct"/>
            <w:shd w:val="clear" w:color="auto" w:fill="auto"/>
          </w:tcPr>
          <w:p w:rsidR="00380A01" w:rsidRPr="008833FB" w:rsidRDefault="00380A01" w:rsidP="008833FB">
            <w:pPr>
              <w:jc w:val="center"/>
              <w:rPr>
                <w:b/>
                <w:sz w:val="16"/>
                <w:szCs w:val="16"/>
              </w:rPr>
            </w:pPr>
          </w:p>
        </w:tc>
        <w:tc>
          <w:tcPr>
            <w:tcW w:w="148" w:type="pct"/>
            <w:shd w:val="clear" w:color="auto" w:fill="auto"/>
          </w:tcPr>
          <w:p w:rsidR="00380A01" w:rsidRPr="008833FB" w:rsidRDefault="00380A01" w:rsidP="008833FB">
            <w:pPr>
              <w:jc w:val="center"/>
              <w:rPr>
                <w:b/>
                <w:sz w:val="16"/>
                <w:szCs w:val="16"/>
              </w:rPr>
            </w:pPr>
          </w:p>
        </w:tc>
        <w:tc>
          <w:tcPr>
            <w:tcW w:w="147" w:type="pct"/>
            <w:shd w:val="clear" w:color="auto" w:fill="auto"/>
          </w:tcPr>
          <w:p w:rsidR="00380A01" w:rsidRPr="008833FB" w:rsidRDefault="00380A01" w:rsidP="008833FB">
            <w:pPr>
              <w:jc w:val="center"/>
              <w:rPr>
                <w:b/>
                <w:sz w:val="16"/>
                <w:szCs w:val="16"/>
              </w:rPr>
            </w:pPr>
          </w:p>
        </w:tc>
        <w:tc>
          <w:tcPr>
            <w:tcW w:w="147" w:type="pct"/>
            <w:shd w:val="clear" w:color="auto" w:fill="auto"/>
          </w:tcPr>
          <w:p w:rsidR="00380A01" w:rsidRPr="008833FB" w:rsidRDefault="00380A01" w:rsidP="008833FB">
            <w:pPr>
              <w:jc w:val="center"/>
              <w:rPr>
                <w:b/>
                <w:sz w:val="16"/>
                <w:szCs w:val="16"/>
              </w:rPr>
            </w:pPr>
          </w:p>
        </w:tc>
        <w:tc>
          <w:tcPr>
            <w:tcW w:w="148" w:type="pct"/>
            <w:shd w:val="clear" w:color="auto" w:fill="auto"/>
          </w:tcPr>
          <w:p w:rsidR="00380A01" w:rsidRPr="008833FB" w:rsidRDefault="00380A01" w:rsidP="008833FB">
            <w:pPr>
              <w:jc w:val="center"/>
              <w:rPr>
                <w:b/>
                <w:sz w:val="16"/>
                <w:szCs w:val="16"/>
              </w:rPr>
            </w:pPr>
          </w:p>
        </w:tc>
        <w:tc>
          <w:tcPr>
            <w:tcW w:w="177" w:type="pct"/>
            <w:shd w:val="clear" w:color="auto" w:fill="auto"/>
          </w:tcPr>
          <w:p w:rsidR="00380A01" w:rsidRPr="008833FB" w:rsidRDefault="00380A01" w:rsidP="008833FB">
            <w:pPr>
              <w:jc w:val="center"/>
              <w:rPr>
                <w:b/>
                <w:sz w:val="16"/>
                <w:szCs w:val="16"/>
              </w:rPr>
            </w:pPr>
          </w:p>
        </w:tc>
        <w:tc>
          <w:tcPr>
            <w:tcW w:w="178" w:type="pct"/>
            <w:shd w:val="clear" w:color="auto" w:fill="auto"/>
          </w:tcPr>
          <w:p w:rsidR="00380A01" w:rsidRPr="008833FB" w:rsidRDefault="00380A01" w:rsidP="008833FB">
            <w:pPr>
              <w:jc w:val="center"/>
              <w:rPr>
                <w:b/>
                <w:sz w:val="16"/>
                <w:szCs w:val="16"/>
              </w:rPr>
            </w:pPr>
          </w:p>
        </w:tc>
        <w:tc>
          <w:tcPr>
            <w:tcW w:w="168" w:type="pct"/>
            <w:shd w:val="clear" w:color="auto" w:fill="auto"/>
          </w:tcPr>
          <w:p w:rsidR="00380A01" w:rsidRPr="008833FB" w:rsidRDefault="00380A01" w:rsidP="008833FB">
            <w:pPr>
              <w:jc w:val="center"/>
              <w:rPr>
                <w:b/>
                <w:sz w:val="16"/>
                <w:szCs w:val="16"/>
              </w:rPr>
            </w:pPr>
          </w:p>
        </w:tc>
      </w:tr>
      <w:tr w:rsidR="00380A01" w:rsidRPr="008833FB" w:rsidTr="00911465">
        <w:trPr>
          <w:trHeight w:val="407"/>
        </w:trPr>
        <w:tc>
          <w:tcPr>
            <w:tcW w:w="666" w:type="pct"/>
            <w:vMerge w:val="restart"/>
            <w:shd w:val="clear" w:color="auto" w:fill="auto"/>
          </w:tcPr>
          <w:p w:rsidR="00380A01" w:rsidRPr="008833FB" w:rsidRDefault="00380A01" w:rsidP="008833FB">
            <w:pPr>
              <w:spacing w:after="0" w:line="240" w:lineRule="auto"/>
              <w:rPr>
                <w:b/>
                <w:sz w:val="16"/>
                <w:szCs w:val="16"/>
              </w:rPr>
            </w:pPr>
          </w:p>
          <w:p w:rsidR="00380A01" w:rsidRPr="008833FB" w:rsidRDefault="00380A01" w:rsidP="008833FB">
            <w:pPr>
              <w:spacing w:after="0" w:line="240" w:lineRule="auto"/>
              <w:rPr>
                <w:b/>
                <w:sz w:val="16"/>
                <w:szCs w:val="16"/>
              </w:rPr>
            </w:pPr>
          </w:p>
          <w:p w:rsidR="00380A01" w:rsidRPr="008833FB" w:rsidRDefault="00380A01" w:rsidP="008833FB">
            <w:pPr>
              <w:spacing w:after="0" w:line="240" w:lineRule="auto"/>
              <w:jc w:val="center"/>
              <w:rPr>
                <w:b/>
                <w:sz w:val="16"/>
                <w:szCs w:val="16"/>
              </w:rPr>
            </w:pPr>
            <w:r w:rsidRPr="008833FB">
              <w:rPr>
                <w:b/>
                <w:sz w:val="16"/>
                <w:szCs w:val="16"/>
              </w:rPr>
              <w:t>Pt. Relationship Centered Care</w:t>
            </w:r>
            <w:r w:rsidRPr="008833FB">
              <w:rPr>
                <w:b/>
                <w:sz w:val="16"/>
                <w:szCs w:val="16"/>
              </w:rPr>
              <w:br/>
            </w:r>
          </w:p>
          <w:p w:rsidR="00380A01" w:rsidRPr="008833FB" w:rsidRDefault="00380A01" w:rsidP="008833FB">
            <w:pPr>
              <w:pStyle w:val="ListParagraph"/>
              <w:numPr>
                <w:ilvl w:val="0"/>
                <w:numId w:val="16"/>
              </w:numPr>
              <w:spacing w:after="0" w:line="240" w:lineRule="auto"/>
              <w:ind w:left="162" w:hanging="162"/>
              <w:rPr>
                <w:sz w:val="16"/>
                <w:szCs w:val="16"/>
              </w:rPr>
            </w:pPr>
            <w:r w:rsidRPr="008833FB">
              <w:rPr>
                <w:sz w:val="16"/>
                <w:szCs w:val="16"/>
              </w:rPr>
              <w:t>Communication Skills</w:t>
            </w:r>
          </w:p>
          <w:p w:rsidR="00380A01" w:rsidRPr="008833FB" w:rsidRDefault="00380A01" w:rsidP="008833FB">
            <w:pPr>
              <w:pStyle w:val="ListParagraph"/>
              <w:numPr>
                <w:ilvl w:val="0"/>
                <w:numId w:val="16"/>
              </w:numPr>
              <w:spacing w:after="0" w:line="240" w:lineRule="auto"/>
              <w:ind w:left="162" w:hanging="162"/>
              <w:rPr>
                <w:sz w:val="16"/>
                <w:szCs w:val="16"/>
              </w:rPr>
            </w:pPr>
            <w:r w:rsidRPr="008833FB">
              <w:rPr>
                <w:sz w:val="16"/>
                <w:szCs w:val="16"/>
              </w:rPr>
              <w:t>Nursing Process</w:t>
            </w:r>
          </w:p>
          <w:p w:rsidR="00380A01" w:rsidRPr="008833FB" w:rsidRDefault="00380A01" w:rsidP="008833FB">
            <w:pPr>
              <w:pStyle w:val="ListParagraph"/>
              <w:numPr>
                <w:ilvl w:val="0"/>
                <w:numId w:val="16"/>
              </w:numPr>
              <w:spacing w:after="0" w:line="240" w:lineRule="auto"/>
              <w:ind w:left="162" w:hanging="162"/>
              <w:rPr>
                <w:b/>
                <w:sz w:val="16"/>
                <w:szCs w:val="16"/>
              </w:rPr>
            </w:pPr>
            <w:r w:rsidRPr="008833FB">
              <w:rPr>
                <w:sz w:val="16"/>
                <w:szCs w:val="16"/>
              </w:rPr>
              <w:t>Learning Needs</w:t>
            </w:r>
          </w:p>
        </w:tc>
        <w:tc>
          <w:tcPr>
            <w:tcW w:w="1866" w:type="pct"/>
            <w:shd w:val="clear" w:color="auto" w:fill="auto"/>
          </w:tcPr>
          <w:p w:rsidR="00380A01" w:rsidRPr="008833FB" w:rsidRDefault="00380A01" w:rsidP="008833FB">
            <w:pPr>
              <w:spacing w:after="0" w:line="240" w:lineRule="auto"/>
              <w:rPr>
                <w:sz w:val="16"/>
                <w:szCs w:val="16"/>
              </w:rPr>
            </w:pPr>
            <w:r w:rsidRPr="008833FB">
              <w:rPr>
                <w:b/>
                <w:sz w:val="16"/>
                <w:szCs w:val="16"/>
              </w:rPr>
              <w:t xml:space="preserve">Communication: </w:t>
            </w:r>
            <w:r w:rsidRPr="008833FB">
              <w:rPr>
                <w:sz w:val="16"/>
                <w:szCs w:val="16"/>
              </w:rPr>
              <w:t xml:space="preserve">Assesses and implements strategies to improve personal communication skills. </w:t>
            </w:r>
          </w:p>
        </w:tc>
        <w:tc>
          <w:tcPr>
            <w:tcW w:w="148" w:type="pct"/>
            <w:shd w:val="clear" w:color="auto" w:fill="auto"/>
          </w:tcPr>
          <w:p w:rsidR="00380A01" w:rsidRPr="008833FB" w:rsidRDefault="00380A01" w:rsidP="00911465">
            <w:pPr>
              <w:spacing w:before="120" w:after="120" w:line="240" w:lineRule="auto"/>
              <w:rPr>
                <w:rFonts w:ascii="Arial" w:hAnsi="Arial" w:cs="Arial"/>
              </w:rPr>
            </w:pPr>
          </w:p>
        </w:tc>
        <w:tc>
          <w:tcPr>
            <w:tcW w:w="147" w:type="pct"/>
            <w:shd w:val="clear" w:color="auto" w:fill="auto"/>
          </w:tcPr>
          <w:p w:rsidR="00380A01" w:rsidRPr="008833FB" w:rsidRDefault="00380A01" w:rsidP="00380A01">
            <w:pPr>
              <w:rPr>
                <w:rFonts w:ascii="Arial" w:hAnsi="Arial" w:cs="Arial"/>
              </w:rPr>
            </w:pPr>
          </w:p>
        </w:tc>
        <w:tc>
          <w:tcPr>
            <w:tcW w:w="177" w:type="pct"/>
            <w:shd w:val="clear" w:color="auto" w:fill="auto"/>
          </w:tcPr>
          <w:p w:rsidR="00380A01" w:rsidRPr="008833FB" w:rsidRDefault="00380A01" w:rsidP="008833FB">
            <w:pPr>
              <w:jc w:val="center"/>
              <w:rPr>
                <w:b/>
                <w:sz w:val="16"/>
                <w:szCs w:val="16"/>
              </w:rPr>
            </w:pPr>
          </w:p>
        </w:tc>
        <w:tc>
          <w:tcPr>
            <w:tcW w:w="148" w:type="pct"/>
            <w:shd w:val="clear" w:color="auto" w:fill="auto"/>
          </w:tcPr>
          <w:p w:rsidR="00380A01" w:rsidRPr="008833FB" w:rsidRDefault="00380A01" w:rsidP="008833FB">
            <w:pPr>
              <w:jc w:val="center"/>
              <w:rPr>
                <w:b/>
                <w:sz w:val="16"/>
                <w:szCs w:val="16"/>
              </w:rPr>
            </w:pPr>
          </w:p>
        </w:tc>
        <w:tc>
          <w:tcPr>
            <w:tcW w:w="147" w:type="pct"/>
            <w:shd w:val="clear" w:color="auto" w:fill="auto"/>
          </w:tcPr>
          <w:p w:rsidR="00380A01" w:rsidRPr="008833FB" w:rsidRDefault="00380A01" w:rsidP="008833FB">
            <w:pPr>
              <w:jc w:val="center"/>
              <w:rPr>
                <w:b/>
                <w:sz w:val="16"/>
                <w:szCs w:val="16"/>
              </w:rPr>
            </w:pPr>
          </w:p>
        </w:tc>
        <w:tc>
          <w:tcPr>
            <w:tcW w:w="147" w:type="pct"/>
            <w:shd w:val="clear" w:color="auto" w:fill="auto"/>
          </w:tcPr>
          <w:p w:rsidR="00380A01" w:rsidRPr="008833FB" w:rsidRDefault="00380A01" w:rsidP="008833FB">
            <w:pPr>
              <w:jc w:val="center"/>
              <w:rPr>
                <w:b/>
                <w:sz w:val="16"/>
                <w:szCs w:val="16"/>
              </w:rPr>
            </w:pPr>
          </w:p>
        </w:tc>
        <w:tc>
          <w:tcPr>
            <w:tcW w:w="148" w:type="pct"/>
            <w:shd w:val="clear" w:color="auto" w:fill="auto"/>
          </w:tcPr>
          <w:p w:rsidR="00380A01" w:rsidRPr="008833FB" w:rsidRDefault="00380A01" w:rsidP="008833FB">
            <w:pPr>
              <w:jc w:val="center"/>
              <w:rPr>
                <w:b/>
                <w:sz w:val="16"/>
                <w:szCs w:val="16"/>
              </w:rPr>
            </w:pPr>
          </w:p>
        </w:tc>
        <w:tc>
          <w:tcPr>
            <w:tcW w:w="147" w:type="pct"/>
            <w:shd w:val="clear" w:color="auto" w:fill="auto"/>
          </w:tcPr>
          <w:p w:rsidR="00380A01" w:rsidRPr="008833FB" w:rsidRDefault="00380A01" w:rsidP="008833FB">
            <w:pPr>
              <w:jc w:val="center"/>
              <w:rPr>
                <w:b/>
                <w:sz w:val="16"/>
                <w:szCs w:val="16"/>
              </w:rPr>
            </w:pPr>
          </w:p>
        </w:tc>
        <w:tc>
          <w:tcPr>
            <w:tcW w:w="147" w:type="pct"/>
            <w:shd w:val="clear" w:color="auto" w:fill="auto"/>
          </w:tcPr>
          <w:p w:rsidR="00380A01" w:rsidRPr="008833FB" w:rsidRDefault="00380A01" w:rsidP="008833FB">
            <w:pPr>
              <w:jc w:val="center"/>
              <w:rPr>
                <w:b/>
                <w:sz w:val="16"/>
                <w:szCs w:val="16"/>
              </w:rPr>
            </w:pPr>
          </w:p>
        </w:tc>
        <w:tc>
          <w:tcPr>
            <w:tcW w:w="148" w:type="pct"/>
            <w:shd w:val="clear" w:color="auto" w:fill="auto"/>
          </w:tcPr>
          <w:p w:rsidR="00380A01" w:rsidRPr="008833FB" w:rsidRDefault="00380A01" w:rsidP="008833FB">
            <w:pPr>
              <w:jc w:val="center"/>
              <w:rPr>
                <w:b/>
                <w:sz w:val="16"/>
                <w:szCs w:val="16"/>
              </w:rPr>
            </w:pPr>
          </w:p>
        </w:tc>
        <w:tc>
          <w:tcPr>
            <w:tcW w:w="147" w:type="pct"/>
            <w:shd w:val="clear" w:color="auto" w:fill="auto"/>
          </w:tcPr>
          <w:p w:rsidR="00380A01" w:rsidRPr="008833FB" w:rsidRDefault="00380A01" w:rsidP="008833FB">
            <w:pPr>
              <w:jc w:val="center"/>
              <w:rPr>
                <w:b/>
                <w:sz w:val="16"/>
                <w:szCs w:val="16"/>
              </w:rPr>
            </w:pPr>
          </w:p>
        </w:tc>
        <w:tc>
          <w:tcPr>
            <w:tcW w:w="147" w:type="pct"/>
            <w:shd w:val="clear" w:color="auto" w:fill="auto"/>
          </w:tcPr>
          <w:p w:rsidR="00380A01" w:rsidRPr="008833FB" w:rsidRDefault="00380A01" w:rsidP="008833FB">
            <w:pPr>
              <w:jc w:val="center"/>
              <w:rPr>
                <w:b/>
                <w:sz w:val="16"/>
                <w:szCs w:val="16"/>
              </w:rPr>
            </w:pPr>
          </w:p>
        </w:tc>
        <w:tc>
          <w:tcPr>
            <w:tcW w:w="148" w:type="pct"/>
            <w:shd w:val="clear" w:color="auto" w:fill="auto"/>
          </w:tcPr>
          <w:p w:rsidR="00380A01" w:rsidRPr="008833FB" w:rsidRDefault="00380A01" w:rsidP="008833FB">
            <w:pPr>
              <w:jc w:val="center"/>
              <w:rPr>
                <w:b/>
                <w:sz w:val="16"/>
                <w:szCs w:val="16"/>
              </w:rPr>
            </w:pPr>
          </w:p>
        </w:tc>
        <w:tc>
          <w:tcPr>
            <w:tcW w:w="177" w:type="pct"/>
            <w:shd w:val="clear" w:color="auto" w:fill="auto"/>
          </w:tcPr>
          <w:p w:rsidR="00380A01" w:rsidRPr="008833FB" w:rsidRDefault="00380A01" w:rsidP="008833FB">
            <w:pPr>
              <w:jc w:val="center"/>
              <w:rPr>
                <w:b/>
                <w:sz w:val="16"/>
                <w:szCs w:val="16"/>
              </w:rPr>
            </w:pPr>
          </w:p>
        </w:tc>
        <w:tc>
          <w:tcPr>
            <w:tcW w:w="178" w:type="pct"/>
            <w:shd w:val="clear" w:color="auto" w:fill="auto"/>
          </w:tcPr>
          <w:p w:rsidR="00380A01" w:rsidRPr="008833FB" w:rsidRDefault="00380A01" w:rsidP="008833FB">
            <w:pPr>
              <w:jc w:val="center"/>
              <w:rPr>
                <w:b/>
                <w:sz w:val="16"/>
                <w:szCs w:val="16"/>
              </w:rPr>
            </w:pPr>
          </w:p>
        </w:tc>
        <w:tc>
          <w:tcPr>
            <w:tcW w:w="168" w:type="pct"/>
            <w:shd w:val="clear" w:color="auto" w:fill="auto"/>
          </w:tcPr>
          <w:p w:rsidR="00380A01" w:rsidRPr="008833FB" w:rsidRDefault="00380A01" w:rsidP="008833FB">
            <w:pPr>
              <w:jc w:val="center"/>
              <w:rPr>
                <w:b/>
                <w:sz w:val="16"/>
                <w:szCs w:val="16"/>
              </w:rPr>
            </w:pPr>
          </w:p>
        </w:tc>
      </w:tr>
      <w:tr w:rsidR="00380A01" w:rsidRPr="008833FB" w:rsidTr="00911465">
        <w:tc>
          <w:tcPr>
            <w:tcW w:w="666" w:type="pct"/>
            <w:vMerge/>
            <w:shd w:val="clear" w:color="auto" w:fill="auto"/>
          </w:tcPr>
          <w:p w:rsidR="00380A01" w:rsidRPr="008833FB" w:rsidRDefault="00380A01" w:rsidP="008833FB">
            <w:pPr>
              <w:spacing w:after="0" w:line="240" w:lineRule="auto"/>
              <w:rPr>
                <w:b/>
                <w:sz w:val="16"/>
                <w:szCs w:val="16"/>
              </w:rPr>
            </w:pPr>
          </w:p>
        </w:tc>
        <w:tc>
          <w:tcPr>
            <w:tcW w:w="1866" w:type="pct"/>
            <w:shd w:val="clear" w:color="auto" w:fill="auto"/>
          </w:tcPr>
          <w:p w:rsidR="00380A01" w:rsidRPr="008833FB" w:rsidRDefault="00635103" w:rsidP="008833FB">
            <w:pPr>
              <w:spacing w:after="0" w:line="240" w:lineRule="auto"/>
              <w:rPr>
                <w:sz w:val="16"/>
                <w:szCs w:val="16"/>
              </w:rPr>
            </w:pPr>
            <w:r>
              <w:rPr>
                <w:b/>
                <w:sz w:val="16"/>
                <w:szCs w:val="16"/>
              </w:rPr>
              <w:t>Communication/</w:t>
            </w:r>
            <w:r w:rsidR="00380A01" w:rsidRPr="008833FB">
              <w:rPr>
                <w:b/>
                <w:sz w:val="16"/>
                <w:szCs w:val="16"/>
              </w:rPr>
              <w:t xml:space="preserve">Caring Behaviors: </w:t>
            </w:r>
            <w:r w:rsidR="00380A01" w:rsidRPr="008833FB">
              <w:rPr>
                <w:sz w:val="16"/>
                <w:szCs w:val="16"/>
              </w:rPr>
              <w:t xml:space="preserve"> Assesses own caring behaviors. Demonstrates caring behaviors.  Evaluates and addresses patient pain with appropriate interventions. </w:t>
            </w:r>
          </w:p>
        </w:tc>
        <w:tc>
          <w:tcPr>
            <w:tcW w:w="148" w:type="pct"/>
            <w:shd w:val="clear" w:color="auto" w:fill="auto"/>
          </w:tcPr>
          <w:p w:rsidR="00380A01" w:rsidRPr="008833FB" w:rsidRDefault="00380A01" w:rsidP="008833FB">
            <w:pPr>
              <w:spacing w:before="120"/>
              <w:jc w:val="center"/>
              <w:rPr>
                <w:rFonts w:ascii="Arial" w:hAnsi="Arial" w:cs="Arial"/>
                <w:sz w:val="18"/>
                <w:szCs w:val="18"/>
              </w:rPr>
            </w:pPr>
          </w:p>
        </w:tc>
        <w:tc>
          <w:tcPr>
            <w:tcW w:w="147" w:type="pct"/>
            <w:shd w:val="clear" w:color="auto" w:fill="auto"/>
          </w:tcPr>
          <w:p w:rsidR="00380A01" w:rsidRPr="008833FB" w:rsidRDefault="00380A01" w:rsidP="008833FB">
            <w:pPr>
              <w:spacing w:before="120"/>
              <w:jc w:val="center"/>
              <w:rPr>
                <w:rFonts w:ascii="Arial" w:hAnsi="Arial" w:cs="Arial"/>
                <w:sz w:val="18"/>
                <w:szCs w:val="18"/>
              </w:rPr>
            </w:pPr>
          </w:p>
        </w:tc>
        <w:tc>
          <w:tcPr>
            <w:tcW w:w="177" w:type="pct"/>
            <w:shd w:val="clear" w:color="auto" w:fill="auto"/>
          </w:tcPr>
          <w:p w:rsidR="00380A01" w:rsidRPr="008833FB" w:rsidRDefault="00380A01" w:rsidP="008833FB">
            <w:pPr>
              <w:spacing w:before="120"/>
              <w:jc w:val="center"/>
              <w:rPr>
                <w:rFonts w:ascii="Arial" w:hAnsi="Arial" w:cs="Arial"/>
                <w:sz w:val="18"/>
                <w:szCs w:val="18"/>
              </w:rPr>
            </w:pPr>
          </w:p>
        </w:tc>
        <w:tc>
          <w:tcPr>
            <w:tcW w:w="148" w:type="pct"/>
            <w:shd w:val="clear" w:color="auto" w:fill="auto"/>
          </w:tcPr>
          <w:p w:rsidR="00380A01" w:rsidRPr="008833FB" w:rsidRDefault="00380A01" w:rsidP="008833FB">
            <w:pPr>
              <w:spacing w:before="120"/>
              <w:jc w:val="center"/>
              <w:rPr>
                <w:rFonts w:ascii="Arial" w:hAnsi="Arial" w:cs="Arial"/>
                <w:sz w:val="18"/>
                <w:szCs w:val="18"/>
              </w:rPr>
            </w:pPr>
          </w:p>
        </w:tc>
        <w:tc>
          <w:tcPr>
            <w:tcW w:w="147" w:type="pct"/>
            <w:shd w:val="clear" w:color="auto" w:fill="auto"/>
          </w:tcPr>
          <w:p w:rsidR="00380A01" w:rsidRPr="008833FB" w:rsidRDefault="00380A01" w:rsidP="008833FB">
            <w:pPr>
              <w:spacing w:before="120"/>
              <w:jc w:val="center"/>
              <w:rPr>
                <w:rFonts w:ascii="Arial" w:hAnsi="Arial" w:cs="Arial"/>
                <w:sz w:val="18"/>
                <w:szCs w:val="18"/>
              </w:rPr>
            </w:pPr>
          </w:p>
        </w:tc>
        <w:tc>
          <w:tcPr>
            <w:tcW w:w="147" w:type="pct"/>
            <w:shd w:val="clear" w:color="auto" w:fill="auto"/>
          </w:tcPr>
          <w:p w:rsidR="00380A01" w:rsidRPr="008833FB" w:rsidRDefault="00380A01" w:rsidP="008833FB">
            <w:pPr>
              <w:spacing w:before="120"/>
              <w:jc w:val="center"/>
              <w:rPr>
                <w:rFonts w:ascii="Arial" w:hAnsi="Arial" w:cs="Arial"/>
                <w:sz w:val="18"/>
                <w:szCs w:val="18"/>
              </w:rPr>
            </w:pPr>
          </w:p>
        </w:tc>
        <w:tc>
          <w:tcPr>
            <w:tcW w:w="148" w:type="pct"/>
            <w:shd w:val="clear" w:color="auto" w:fill="auto"/>
          </w:tcPr>
          <w:p w:rsidR="00380A01" w:rsidRPr="008833FB" w:rsidRDefault="00380A01" w:rsidP="008833FB">
            <w:pPr>
              <w:spacing w:before="120"/>
              <w:jc w:val="center"/>
              <w:rPr>
                <w:rFonts w:ascii="Arial" w:hAnsi="Arial" w:cs="Arial"/>
                <w:sz w:val="18"/>
                <w:szCs w:val="18"/>
              </w:rPr>
            </w:pPr>
          </w:p>
        </w:tc>
        <w:tc>
          <w:tcPr>
            <w:tcW w:w="147" w:type="pct"/>
            <w:shd w:val="clear" w:color="auto" w:fill="auto"/>
          </w:tcPr>
          <w:p w:rsidR="00380A01" w:rsidRPr="008833FB" w:rsidRDefault="00380A01" w:rsidP="008833FB">
            <w:pPr>
              <w:spacing w:before="120"/>
              <w:jc w:val="center"/>
              <w:rPr>
                <w:rFonts w:ascii="Arial" w:hAnsi="Arial" w:cs="Arial"/>
                <w:sz w:val="18"/>
                <w:szCs w:val="18"/>
              </w:rPr>
            </w:pPr>
          </w:p>
        </w:tc>
        <w:tc>
          <w:tcPr>
            <w:tcW w:w="147" w:type="pct"/>
            <w:shd w:val="clear" w:color="auto" w:fill="auto"/>
          </w:tcPr>
          <w:p w:rsidR="00380A01" w:rsidRPr="008833FB" w:rsidRDefault="00380A01" w:rsidP="008833FB">
            <w:pPr>
              <w:spacing w:before="120"/>
              <w:jc w:val="center"/>
              <w:rPr>
                <w:rFonts w:ascii="Arial" w:hAnsi="Arial" w:cs="Arial"/>
                <w:sz w:val="18"/>
                <w:szCs w:val="18"/>
              </w:rPr>
            </w:pPr>
          </w:p>
        </w:tc>
        <w:tc>
          <w:tcPr>
            <w:tcW w:w="148" w:type="pct"/>
            <w:shd w:val="clear" w:color="auto" w:fill="auto"/>
          </w:tcPr>
          <w:p w:rsidR="00380A01" w:rsidRPr="008833FB" w:rsidRDefault="00380A01" w:rsidP="008833FB">
            <w:pPr>
              <w:spacing w:before="120"/>
              <w:jc w:val="center"/>
              <w:rPr>
                <w:rFonts w:ascii="Arial" w:hAnsi="Arial" w:cs="Arial"/>
                <w:sz w:val="18"/>
                <w:szCs w:val="18"/>
              </w:rPr>
            </w:pPr>
          </w:p>
        </w:tc>
        <w:tc>
          <w:tcPr>
            <w:tcW w:w="147" w:type="pct"/>
            <w:shd w:val="clear" w:color="auto" w:fill="auto"/>
          </w:tcPr>
          <w:p w:rsidR="00380A01" w:rsidRPr="008833FB" w:rsidRDefault="00380A01" w:rsidP="008833FB">
            <w:pPr>
              <w:spacing w:before="120"/>
              <w:jc w:val="center"/>
              <w:rPr>
                <w:rFonts w:ascii="Arial" w:hAnsi="Arial" w:cs="Arial"/>
                <w:sz w:val="18"/>
                <w:szCs w:val="18"/>
              </w:rPr>
            </w:pPr>
          </w:p>
        </w:tc>
        <w:tc>
          <w:tcPr>
            <w:tcW w:w="147" w:type="pct"/>
            <w:shd w:val="clear" w:color="auto" w:fill="auto"/>
          </w:tcPr>
          <w:p w:rsidR="00380A01" w:rsidRPr="008833FB" w:rsidRDefault="00380A01" w:rsidP="008833FB">
            <w:pPr>
              <w:spacing w:before="120"/>
              <w:jc w:val="center"/>
              <w:rPr>
                <w:rFonts w:ascii="Arial" w:hAnsi="Arial" w:cs="Arial"/>
                <w:sz w:val="18"/>
                <w:szCs w:val="18"/>
              </w:rPr>
            </w:pPr>
          </w:p>
        </w:tc>
        <w:tc>
          <w:tcPr>
            <w:tcW w:w="148" w:type="pct"/>
            <w:shd w:val="clear" w:color="auto" w:fill="auto"/>
          </w:tcPr>
          <w:p w:rsidR="00380A01" w:rsidRPr="008833FB" w:rsidRDefault="00380A01" w:rsidP="008833FB">
            <w:pPr>
              <w:spacing w:before="120"/>
              <w:jc w:val="center"/>
              <w:rPr>
                <w:rFonts w:ascii="Arial" w:hAnsi="Arial" w:cs="Arial"/>
                <w:sz w:val="18"/>
                <w:szCs w:val="18"/>
              </w:rPr>
            </w:pPr>
          </w:p>
        </w:tc>
        <w:tc>
          <w:tcPr>
            <w:tcW w:w="177" w:type="pct"/>
            <w:shd w:val="clear" w:color="auto" w:fill="auto"/>
          </w:tcPr>
          <w:p w:rsidR="00380A01" w:rsidRPr="008833FB" w:rsidRDefault="00380A01" w:rsidP="008833FB">
            <w:pPr>
              <w:spacing w:before="120"/>
              <w:jc w:val="center"/>
              <w:rPr>
                <w:rFonts w:ascii="Arial" w:hAnsi="Arial" w:cs="Arial"/>
                <w:sz w:val="18"/>
                <w:szCs w:val="18"/>
              </w:rPr>
            </w:pPr>
          </w:p>
        </w:tc>
        <w:tc>
          <w:tcPr>
            <w:tcW w:w="178" w:type="pct"/>
            <w:shd w:val="clear" w:color="auto" w:fill="auto"/>
          </w:tcPr>
          <w:p w:rsidR="00380A01" w:rsidRPr="008833FB" w:rsidRDefault="00380A01" w:rsidP="008833FB">
            <w:pPr>
              <w:spacing w:before="120"/>
              <w:jc w:val="center"/>
              <w:rPr>
                <w:rFonts w:ascii="Arial" w:hAnsi="Arial" w:cs="Arial"/>
                <w:sz w:val="18"/>
                <w:szCs w:val="18"/>
              </w:rPr>
            </w:pPr>
          </w:p>
        </w:tc>
        <w:tc>
          <w:tcPr>
            <w:tcW w:w="168" w:type="pct"/>
            <w:shd w:val="clear" w:color="auto" w:fill="auto"/>
          </w:tcPr>
          <w:p w:rsidR="00380A01" w:rsidRPr="008833FB" w:rsidRDefault="00380A01" w:rsidP="008833FB">
            <w:pPr>
              <w:spacing w:before="120"/>
              <w:jc w:val="center"/>
              <w:rPr>
                <w:rFonts w:ascii="Arial" w:hAnsi="Arial" w:cs="Arial"/>
                <w:sz w:val="18"/>
                <w:szCs w:val="18"/>
              </w:rPr>
            </w:pPr>
          </w:p>
        </w:tc>
      </w:tr>
      <w:tr w:rsidR="00380A01" w:rsidRPr="008833FB" w:rsidTr="00911465">
        <w:trPr>
          <w:trHeight w:val="380"/>
        </w:trPr>
        <w:tc>
          <w:tcPr>
            <w:tcW w:w="666" w:type="pct"/>
            <w:vMerge/>
            <w:shd w:val="clear" w:color="auto" w:fill="auto"/>
          </w:tcPr>
          <w:p w:rsidR="00380A01" w:rsidRPr="008833FB" w:rsidRDefault="00380A01" w:rsidP="008833FB">
            <w:pPr>
              <w:widowControl w:val="0"/>
              <w:autoSpaceDE w:val="0"/>
              <w:autoSpaceDN w:val="0"/>
              <w:adjustRightInd w:val="0"/>
              <w:spacing w:after="100" w:afterAutospacing="1" w:line="240" w:lineRule="auto"/>
              <w:rPr>
                <w:b/>
                <w:sz w:val="16"/>
                <w:szCs w:val="16"/>
              </w:rPr>
            </w:pPr>
          </w:p>
        </w:tc>
        <w:tc>
          <w:tcPr>
            <w:tcW w:w="1866" w:type="pct"/>
            <w:shd w:val="clear" w:color="auto" w:fill="auto"/>
          </w:tcPr>
          <w:p w:rsidR="00380A01" w:rsidRPr="008833FB" w:rsidRDefault="00635103" w:rsidP="008833FB">
            <w:pPr>
              <w:widowControl w:val="0"/>
              <w:autoSpaceDE w:val="0"/>
              <w:autoSpaceDN w:val="0"/>
              <w:adjustRightInd w:val="0"/>
              <w:spacing w:after="100" w:afterAutospacing="1" w:line="240" w:lineRule="auto"/>
              <w:rPr>
                <w:b/>
                <w:sz w:val="16"/>
                <w:szCs w:val="16"/>
              </w:rPr>
            </w:pPr>
            <w:r>
              <w:rPr>
                <w:b/>
                <w:sz w:val="16"/>
                <w:szCs w:val="16"/>
              </w:rPr>
              <w:t>Nursing Process/</w:t>
            </w:r>
            <w:r w:rsidR="00380A01" w:rsidRPr="008833FB">
              <w:rPr>
                <w:b/>
                <w:sz w:val="16"/>
                <w:szCs w:val="16"/>
              </w:rPr>
              <w:t>Data Collection:</w:t>
            </w:r>
            <w:r w:rsidR="00380A01" w:rsidRPr="008833FB">
              <w:rPr>
                <w:sz w:val="16"/>
                <w:szCs w:val="16"/>
              </w:rPr>
              <w:t xml:space="preserve">  Uses the nursing process to contribute to holistic plans of care for patients across the lifespan. </w:t>
            </w:r>
          </w:p>
        </w:tc>
        <w:tc>
          <w:tcPr>
            <w:tcW w:w="148" w:type="pct"/>
            <w:shd w:val="clear" w:color="auto" w:fill="auto"/>
          </w:tcPr>
          <w:p w:rsidR="00380A01" w:rsidRPr="008833FB" w:rsidRDefault="00380A01" w:rsidP="00380A01">
            <w:pPr>
              <w:rPr>
                <w:rFonts w:ascii="Arial" w:hAnsi="Arial" w:cs="Arial"/>
              </w:rPr>
            </w:pPr>
          </w:p>
        </w:tc>
        <w:tc>
          <w:tcPr>
            <w:tcW w:w="147" w:type="pct"/>
            <w:shd w:val="clear" w:color="auto" w:fill="auto"/>
          </w:tcPr>
          <w:p w:rsidR="00380A01" w:rsidRPr="008833FB" w:rsidRDefault="00380A01" w:rsidP="00380A01">
            <w:pPr>
              <w:rPr>
                <w:rFonts w:ascii="Arial" w:hAnsi="Arial" w:cs="Arial"/>
              </w:rPr>
            </w:pPr>
          </w:p>
        </w:tc>
        <w:tc>
          <w:tcPr>
            <w:tcW w:w="177" w:type="pct"/>
            <w:shd w:val="clear" w:color="auto" w:fill="auto"/>
          </w:tcPr>
          <w:p w:rsidR="00380A01" w:rsidRPr="008833FB" w:rsidRDefault="00380A01" w:rsidP="00380A01">
            <w:pPr>
              <w:rPr>
                <w:rFonts w:ascii="Arial" w:hAnsi="Arial" w:cs="Arial"/>
              </w:rPr>
            </w:pPr>
          </w:p>
        </w:tc>
        <w:tc>
          <w:tcPr>
            <w:tcW w:w="148" w:type="pct"/>
            <w:shd w:val="clear" w:color="auto" w:fill="auto"/>
          </w:tcPr>
          <w:p w:rsidR="00380A01" w:rsidRPr="008833FB" w:rsidRDefault="00380A01" w:rsidP="00380A01">
            <w:pPr>
              <w:rPr>
                <w:rFonts w:ascii="Arial" w:hAnsi="Arial" w:cs="Arial"/>
              </w:rPr>
            </w:pPr>
          </w:p>
        </w:tc>
        <w:tc>
          <w:tcPr>
            <w:tcW w:w="147" w:type="pct"/>
            <w:shd w:val="clear" w:color="auto" w:fill="auto"/>
          </w:tcPr>
          <w:p w:rsidR="00380A01" w:rsidRPr="008833FB" w:rsidRDefault="00380A01" w:rsidP="00380A01">
            <w:pPr>
              <w:rPr>
                <w:rFonts w:ascii="Arial" w:hAnsi="Arial" w:cs="Arial"/>
              </w:rPr>
            </w:pPr>
          </w:p>
        </w:tc>
        <w:tc>
          <w:tcPr>
            <w:tcW w:w="147" w:type="pct"/>
            <w:shd w:val="clear" w:color="auto" w:fill="auto"/>
          </w:tcPr>
          <w:p w:rsidR="00380A01" w:rsidRPr="008833FB" w:rsidRDefault="00380A01" w:rsidP="00380A01">
            <w:pPr>
              <w:rPr>
                <w:rFonts w:ascii="Arial" w:hAnsi="Arial" w:cs="Arial"/>
              </w:rPr>
            </w:pPr>
          </w:p>
        </w:tc>
        <w:tc>
          <w:tcPr>
            <w:tcW w:w="148" w:type="pct"/>
            <w:shd w:val="clear" w:color="auto" w:fill="auto"/>
          </w:tcPr>
          <w:p w:rsidR="00380A01" w:rsidRPr="008833FB" w:rsidRDefault="00380A01" w:rsidP="00380A01">
            <w:pPr>
              <w:rPr>
                <w:rFonts w:ascii="Arial" w:hAnsi="Arial" w:cs="Arial"/>
              </w:rPr>
            </w:pPr>
          </w:p>
        </w:tc>
        <w:tc>
          <w:tcPr>
            <w:tcW w:w="147" w:type="pct"/>
            <w:shd w:val="clear" w:color="auto" w:fill="auto"/>
          </w:tcPr>
          <w:p w:rsidR="00380A01" w:rsidRPr="008833FB" w:rsidRDefault="00380A01" w:rsidP="00380A01">
            <w:pPr>
              <w:rPr>
                <w:rFonts w:ascii="Arial" w:hAnsi="Arial" w:cs="Arial"/>
              </w:rPr>
            </w:pPr>
          </w:p>
        </w:tc>
        <w:tc>
          <w:tcPr>
            <w:tcW w:w="147" w:type="pct"/>
            <w:shd w:val="clear" w:color="auto" w:fill="auto"/>
          </w:tcPr>
          <w:p w:rsidR="00380A01" w:rsidRPr="008833FB" w:rsidRDefault="00380A01" w:rsidP="00380A01">
            <w:pPr>
              <w:rPr>
                <w:rFonts w:ascii="Arial" w:hAnsi="Arial" w:cs="Arial"/>
              </w:rPr>
            </w:pPr>
          </w:p>
        </w:tc>
        <w:tc>
          <w:tcPr>
            <w:tcW w:w="148" w:type="pct"/>
            <w:shd w:val="clear" w:color="auto" w:fill="auto"/>
          </w:tcPr>
          <w:p w:rsidR="00380A01" w:rsidRPr="008833FB" w:rsidRDefault="00380A01" w:rsidP="00380A01">
            <w:pPr>
              <w:rPr>
                <w:rFonts w:ascii="Arial" w:hAnsi="Arial" w:cs="Arial"/>
              </w:rPr>
            </w:pPr>
          </w:p>
        </w:tc>
        <w:tc>
          <w:tcPr>
            <w:tcW w:w="147" w:type="pct"/>
            <w:shd w:val="clear" w:color="auto" w:fill="auto"/>
          </w:tcPr>
          <w:p w:rsidR="00380A01" w:rsidRPr="008833FB" w:rsidRDefault="00380A01" w:rsidP="00380A01">
            <w:pPr>
              <w:rPr>
                <w:rFonts w:ascii="Arial" w:hAnsi="Arial" w:cs="Arial"/>
              </w:rPr>
            </w:pPr>
          </w:p>
        </w:tc>
        <w:tc>
          <w:tcPr>
            <w:tcW w:w="147" w:type="pct"/>
            <w:shd w:val="clear" w:color="auto" w:fill="auto"/>
          </w:tcPr>
          <w:p w:rsidR="00380A01" w:rsidRPr="008833FB" w:rsidRDefault="00380A01" w:rsidP="00380A01">
            <w:pPr>
              <w:rPr>
                <w:rFonts w:ascii="Arial" w:hAnsi="Arial" w:cs="Arial"/>
              </w:rPr>
            </w:pPr>
          </w:p>
        </w:tc>
        <w:tc>
          <w:tcPr>
            <w:tcW w:w="148" w:type="pct"/>
            <w:shd w:val="clear" w:color="auto" w:fill="auto"/>
          </w:tcPr>
          <w:p w:rsidR="00380A01" w:rsidRPr="008833FB" w:rsidRDefault="00380A01" w:rsidP="00380A01">
            <w:pPr>
              <w:rPr>
                <w:rFonts w:ascii="Arial" w:hAnsi="Arial" w:cs="Arial"/>
              </w:rPr>
            </w:pPr>
          </w:p>
        </w:tc>
        <w:tc>
          <w:tcPr>
            <w:tcW w:w="177" w:type="pct"/>
            <w:shd w:val="clear" w:color="auto" w:fill="auto"/>
          </w:tcPr>
          <w:p w:rsidR="00380A01" w:rsidRPr="008833FB" w:rsidRDefault="00380A01" w:rsidP="00380A01">
            <w:pPr>
              <w:rPr>
                <w:rFonts w:ascii="Arial" w:hAnsi="Arial" w:cs="Arial"/>
              </w:rPr>
            </w:pPr>
          </w:p>
        </w:tc>
        <w:tc>
          <w:tcPr>
            <w:tcW w:w="178" w:type="pct"/>
            <w:shd w:val="clear" w:color="auto" w:fill="auto"/>
          </w:tcPr>
          <w:p w:rsidR="00380A01" w:rsidRPr="008833FB" w:rsidRDefault="00380A01" w:rsidP="00380A01">
            <w:pPr>
              <w:rPr>
                <w:rFonts w:ascii="Arial" w:hAnsi="Arial" w:cs="Arial"/>
              </w:rPr>
            </w:pPr>
          </w:p>
        </w:tc>
        <w:tc>
          <w:tcPr>
            <w:tcW w:w="168" w:type="pct"/>
            <w:shd w:val="clear" w:color="auto" w:fill="auto"/>
          </w:tcPr>
          <w:p w:rsidR="00380A01" w:rsidRPr="008833FB" w:rsidRDefault="00380A01" w:rsidP="00380A01">
            <w:pPr>
              <w:rPr>
                <w:rFonts w:ascii="Arial" w:hAnsi="Arial" w:cs="Arial"/>
              </w:rPr>
            </w:pPr>
          </w:p>
        </w:tc>
      </w:tr>
      <w:tr w:rsidR="00380A01" w:rsidRPr="008833FB" w:rsidTr="00911465">
        <w:trPr>
          <w:trHeight w:val="206"/>
        </w:trPr>
        <w:tc>
          <w:tcPr>
            <w:tcW w:w="666" w:type="pct"/>
            <w:vMerge/>
            <w:shd w:val="clear" w:color="auto" w:fill="auto"/>
          </w:tcPr>
          <w:p w:rsidR="00380A01" w:rsidRPr="008833FB" w:rsidRDefault="00380A01" w:rsidP="008833FB">
            <w:pPr>
              <w:widowControl w:val="0"/>
              <w:autoSpaceDE w:val="0"/>
              <w:autoSpaceDN w:val="0"/>
              <w:adjustRightInd w:val="0"/>
              <w:spacing w:before="100" w:beforeAutospacing="1" w:after="0" w:line="240" w:lineRule="auto"/>
              <w:rPr>
                <w:b/>
                <w:sz w:val="16"/>
                <w:szCs w:val="16"/>
              </w:rPr>
            </w:pPr>
          </w:p>
        </w:tc>
        <w:tc>
          <w:tcPr>
            <w:tcW w:w="1866" w:type="pct"/>
            <w:shd w:val="clear" w:color="auto" w:fill="auto"/>
          </w:tcPr>
          <w:p w:rsidR="00380A01" w:rsidRPr="008833FB" w:rsidRDefault="00635103" w:rsidP="00911465">
            <w:pPr>
              <w:widowControl w:val="0"/>
              <w:autoSpaceDE w:val="0"/>
              <w:autoSpaceDN w:val="0"/>
              <w:adjustRightInd w:val="0"/>
              <w:spacing w:after="0" w:line="240" w:lineRule="auto"/>
              <w:rPr>
                <w:b/>
                <w:sz w:val="16"/>
                <w:szCs w:val="16"/>
              </w:rPr>
            </w:pPr>
            <w:r>
              <w:rPr>
                <w:b/>
                <w:sz w:val="16"/>
                <w:szCs w:val="16"/>
              </w:rPr>
              <w:t>Nursing Process/</w:t>
            </w:r>
            <w:r w:rsidR="00380A01" w:rsidRPr="008833FB">
              <w:rPr>
                <w:b/>
                <w:sz w:val="16"/>
                <w:szCs w:val="16"/>
              </w:rPr>
              <w:t>ADL’s/Assessment:</w:t>
            </w:r>
            <w:r w:rsidR="00380A01" w:rsidRPr="008833FB">
              <w:rPr>
                <w:sz w:val="16"/>
                <w:szCs w:val="16"/>
              </w:rPr>
              <w:t xml:space="preserve"> Identifies abnormalities when performing</w:t>
            </w:r>
            <w:r w:rsidR="00911465">
              <w:rPr>
                <w:sz w:val="16"/>
                <w:szCs w:val="16"/>
              </w:rPr>
              <w:t xml:space="preserve"> focused </w:t>
            </w:r>
            <w:r w:rsidR="00380A01" w:rsidRPr="008833FB">
              <w:rPr>
                <w:sz w:val="16"/>
                <w:szCs w:val="16"/>
              </w:rPr>
              <w:t xml:space="preserve"> assessments on patients across the lifespan and implements appropriate nursing interventions</w:t>
            </w:r>
            <w:r w:rsidR="00911465">
              <w:rPr>
                <w:sz w:val="16"/>
                <w:szCs w:val="16"/>
              </w:rPr>
              <w:t xml:space="preserve"> from an established plan of care</w:t>
            </w:r>
            <w:r w:rsidR="00AE6D35">
              <w:rPr>
                <w:sz w:val="16"/>
                <w:szCs w:val="16"/>
              </w:rPr>
              <w:t xml:space="preserve"> including reporting to instructor/licensed staff</w:t>
            </w:r>
          </w:p>
        </w:tc>
        <w:tc>
          <w:tcPr>
            <w:tcW w:w="148" w:type="pct"/>
            <w:shd w:val="clear" w:color="auto" w:fill="auto"/>
          </w:tcPr>
          <w:p w:rsidR="00380A01" w:rsidRPr="008833FB" w:rsidRDefault="00380A01" w:rsidP="00380A01">
            <w:pPr>
              <w:rPr>
                <w:rFonts w:ascii="Arial" w:hAnsi="Arial" w:cs="Arial"/>
              </w:rPr>
            </w:pPr>
          </w:p>
        </w:tc>
        <w:tc>
          <w:tcPr>
            <w:tcW w:w="147" w:type="pct"/>
            <w:shd w:val="clear" w:color="auto" w:fill="auto"/>
          </w:tcPr>
          <w:p w:rsidR="00380A01" w:rsidRPr="008833FB" w:rsidRDefault="00380A01" w:rsidP="00380A01">
            <w:pPr>
              <w:rPr>
                <w:rFonts w:ascii="Arial" w:hAnsi="Arial" w:cs="Arial"/>
              </w:rPr>
            </w:pPr>
          </w:p>
        </w:tc>
        <w:tc>
          <w:tcPr>
            <w:tcW w:w="177" w:type="pct"/>
            <w:shd w:val="clear" w:color="auto" w:fill="auto"/>
          </w:tcPr>
          <w:p w:rsidR="00380A01" w:rsidRPr="008833FB" w:rsidRDefault="00380A01" w:rsidP="00380A01">
            <w:pPr>
              <w:rPr>
                <w:rFonts w:ascii="Arial" w:hAnsi="Arial" w:cs="Arial"/>
              </w:rPr>
            </w:pPr>
          </w:p>
        </w:tc>
        <w:tc>
          <w:tcPr>
            <w:tcW w:w="148" w:type="pct"/>
            <w:shd w:val="clear" w:color="auto" w:fill="auto"/>
          </w:tcPr>
          <w:p w:rsidR="00380A01" w:rsidRPr="008833FB" w:rsidRDefault="00380A01" w:rsidP="00380A01">
            <w:pPr>
              <w:rPr>
                <w:rFonts w:ascii="Arial" w:hAnsi="Arial" w:cs="Arial"/>
              </w:rPr>
            </w:pPr>
          </w:p>
        </w:tc>
        <w:tc>
          <w:tcPr>
            <w:tcW w:w="147" w:type="pct"/>
            <w:shd w:val="clear" w:color="auto" w:fill="auto"/>
          </w:tcPr>
          <w:p w:rsidR="00380A01" w:rsidRPr="008833FB" w:rsidRDefault="00380A01" w:rsidP="00380A01">
            <w:pPr>
              <w:rPr>
                <w:rFonts w:ascii="Arial" w:hAnsi="Arial" w:cs="Arial"/>
              </w:rPr>
            </w:pPr>
          </w:p>
        </w:tc>
        <w:tc>
          <w:tcPr>
            <w:tcW w:w="147" w:type="pct"/>
            <w:shd w:val="clear" w:color="auto" w:fill="auto"/>
          </w:tcPr>
          <w:p w:rsidR="00380A01" w:rsidRPr="008833FB" w:rsidRDefault="00380A01" w:rsidP="00380A01">
            <w:pPr>
              <w:rPr>
                <w:rFonts w:ascii="Arial" w:hAnsi="Arial" w:cs="Arial"/>
              </w:rPr>
            </w:pPr>
          </w:p>
        </w:tc>
        <w:tc>
          <w:tcPr>
            <w:tcW w:w="148" w:type="pct"/>
            <w:shd w:val="clear" w:color="auto" w:fill="auto"/>
          </w:tcPr>
          <w:p w:rsidR="00380A01" w:rsidRPr="008833FB" w:rsidRDefault="00380A01" w:rsidP="00380A01">
            <w:pPr>
              <w:rPr>
                <w:rFonts w:ascii="Arial" w:hAnsi="Arial" w:cs="Arial"/>
              </w:rPr>
            </w:pPr>
          </w:p>
        </w:tc>
        <w:tc>
          <w:tcPr>
            <w:tcW w:w="147" w:type="pct"/>
            <w:shd w:val="clear" w:color="auto" w:fill="auto"/>
          </w:tcPr>
          <w:p w:rsidR="00380A01" w:rsidRPr="008833FB" w:rsidRDefault="00380A01" w:rsidP="00380A01">
            <w:pPr>
              <w:rPr>
                <w:rFonts w:ascii="Arial" w:hAnsi="Arial" w:cs="Arial"/>
              </w:rPr>
            </w:pPr>
          </w:p>
        </w:tc>
        <w:tc>
          <w:tcPr>
            <w:tcW w:w="147" w:type="pct"/>
            <w:shd w:val="clear" w:color="auto" w:fill="auto"/>
          </w:tcPr>
          <w:p w:rsidR="00380A01" w:rsidRPr="008833FB" w:rsidRDefault="00380A01" w:rsidP="00380A01">
            <w:pPr>
              <w:rPr>
                <w:rFonts w:ascii="Arial" w:hAnsi="Arial" w:cs="Arial"/>
              </w:rPr>
            </w:pPr>
          </w:p>
        </w:tc>
        <w:tc>
          <w:tcPr>
            <w:tcW w:w="148" w:type="pct"/>
            <w:shd w:val="clear" w:color="auto" w:fill="auto"/>
          </w:tcPr>
          <w:p w:rsidR="00380A01" w:rsidRPr="008833FB" w:rsidRDefault="00380A01" w:rsidP="00380A01">
            <w:pPr>
              <w:rPr>
                <w:rFonts w:ascii="Arial" w:hAnsi="Arial" w:cs="Arial"/>
              </w:rPr>
            </w:pPr>
          </w:p>
        </w:tc>
        <w:tc>
          <w:tcPr>
            <w:tcW w:w="147" w:type="pct"/>
            <w:shd w:val="clear" w:color="auto" w:fill="auto"/>
          </w:tcPr>
          <w:p w:rsidR="00380A01" w:rsidRPr="008833FB" w:rsidRDefault="00380A01" w:rsidP="00380A01">
            <w:pPr>
              <w:rPr>
                <w:rFonts w:ascii="Arial" w:hAnsi="Arial" w:cs="Arial"/>
              </w:rPr>
            </w:pPr>
          </w:p>
        </w:tc>
        <w:tc>
          <w:tcPr>
            <w:tcW w:w="147" w:type="pct"/>
            <w:shd w:val="clear" w:color="auto" w:fill="auto"/>
          </w:tcPr>
          <w:p w:rsidR="00380A01" w:rsidRPr="008833FB" w:rsidRDefault="00380A01" w:rsidP="00380A01">
            <w:pPr>
              <w:rPr>
                <w:rFonts w:ascii="Arial" w:hAnsi="Arial" w:cs="Arial"/>
              </w:rPr>
            </w:pPr>
          </w:p>
        </w:tc>
        <w:tc>
          <w:tcPr>
            <w:tcW w:w="148" w:type="pct"/>
            <w:shd w:val="clear" w:color="auto" w:fill="auto"/>
          </w:tcPr>
          <w:p w:rsidR="00380A01" w:rsidRPr="008833FB" w:rsidRDefault="00380A01" w:rsidP="00380A01">
            <w:pPr>
              <w:rPr>
                <w:rFonts w:ascii="Arial" w:hAnsi="Arial" w:cs="Arial"/>
              </w:rPr>
            </w:pPr>
          </w:p>
        </w:tc>
        <w:tc>
          <w:tcPr>
            <w:tcW w:w="177" w:type="pct"/>
            <w:shd w:val="clear" w:color="auto" w:fill="auto"/>
          </w:tcPr>
          <w:p w:rsidR="00380A01" w:rsidRPr="008833FB" w:rsidRDefault="00380A01" w:rsidP="00380A01">
            <w:pPr>
              <w:rPr>
                <w:rFonts w:ascii="Arial" w:hAnsi="Arial" w:cs="Arial"/>
              </w:rPr>
            </w:pPr>
          </w:p>
        </w:tc>
        <w:tc>
          <w:tcPr>
            <w:tcW w:w="178" w:type="pct"/>
            <w:shd w:val="clear" w:color="auto" w:fill="auto"/>
          </w:tcPr>
          <w:p w:rsidR="00380A01" w:rsidRPr="008833FB" w:rsidRDefault="00380A01" w:rsidP="00380A01">
            <w:pPr>
              <w:rPr>
                <w:rFonts w:ascii="Arial" w:hAnsi="Arial" w:cs="Arial"/>
              </w:rPr>
            </w:pPr>
          </w:p>
        </w:tc>
        <w:tc>
          <w:tcPr>
            <w:tcW w:w="168" w:type="pct"/>
            <w:shd w:val="clear" w:color="auto" w:fill="auto"/>
          </w:tcPr>
          <w:p w:rsidR="00380A01" w:rsidRPr="008833FB" w:rsidRDefault="00380A01" w:rsidP="00380A01">
            <w:pPr>
              <w:rPr>
                <w:rFonts w:ascii="Arial" w:hAnsi="Arial" w:cs="Arial"/>
              </w:rPr>
            </w:pPr>
          </w:p>
        </w:tc>
      </w:tr>
      <w:tr w:rsidR="00380A01" w:rsidRPr="008833FB" w:rsidTr="00911465">
        <w:trPr>
          <w:trHeight w:val="233"/>
        </w:trPr>
        <w:tc>
          <w:tcPr>
            <w:tcW w:w="666" w:type="pct"/>
            <w:vMerge/>
            <w:shd w:val="clear" w:color="auto" w:fill="auto"/>
          </w:tcPr>
          <w:p w:rsidR="00380A01" w:rsidRPr="008833FB" w:rsidRDefault="00380A01" w:rsidP="008833FB">
            <w:pPr>
              <w:widowControl w:val="0"/>
              <w:autoSpaceDE w:val="0"/>
              <w:autoSpaceDN w:val="0"/>
              <w:adjustRightInd w:val="0"/>
              <w:spacing w:after="0" w:line="240" w:lineRule="auto"/>
              <w:rPr>
                <w:b/>
                <w:sz w:val="16"/>
                <w:szCs w:val="16"/>
              </w:rPr>
            </w:pPr>
          </w:p>
        </w:tc>
        <w:tc>
          <w:tcPr>
            <w:tcW w:w="1866" w:type="pct"/>
            <w:shd w:val="clear" w:color="auto" w:fill="auto"/>
          </w:tcPr>
          <w:p w:rsidR="00380A01" w:rsidRPr="008833FB" w:rsidRDefault="00380A01" w:rsidP="00635103">
            <w:pPr>
              <w:widowControl w:val="0"/>
              <w:autoSpaceDE w:val="0"/>
              <w:autoSpaceDN w:val="0"/>
              <w:adjustRightInd w:val="0"/>
              <w:spacing w:after="0" w:line="240" w:lineRule="auto"/>
              <w:rPr>
                <w:sz w:val="16"/>
                <w:szCs w:val="16"/>
              </w:rPr>
            </w:pPr>
            <w:r w:rsidRPr="008833FB">
              <w:rPr>
                <w:b/>
                <w:sz w:val="16"/>
                <w:szCs w:val="16"/>
              </w:rPr>
              <w:t>Learning:</w:t>
            </w:r>
            <w:r w:rsidRPr="008833FB">
              <w:rPr>
                <w:sz w:val="16"/>
                <w:szCs w:val="16"/>
              </w:rPr>
              <w:t xml:space="preserve"> Reinforces teaching plan</w:t>
            </w:r>
            <w:r w:rsidR="00AE6D35">
              <w:rPr>
                <w:sz w:val="16"/>
                <w:szCs w:val="16"/>
              </w:rPr>
              <w:t>s</w:t>
            </w:r>
            <w:r w:rsidRPr="008833FB">
              <w:rPr>
                <w:sz w:val="16"/>
                <w:szCs w:val="16"/>
              </w:rPr>
              <w:t xml:space="preserve"> for patients across the lifespan. </w:t>
            </w:r>
            <w:r w:rsidR="00635103">
              <w:rPr>
                <w:sz w:val="16"/>
                <w:szCs w:val="16"/>
              </w:rPr>
              <w:t xml:space="preserve">Provides patient healthcare information. </w:t>
            </w:r>
          </w:p>
        </w:tc>
        <w:tc>
          <w:tcPr>
            <w:tcW w:w="148" w:type="pct"/>
            <w:shd w:val="clear" w:color="auto" w:fill="auto"/>
          </w:tcPr>
          <w:p w:rsidR="00380A01" w:rsidRPr="008833FB" w:rsidRDefault="00380A01" w:rsidP="00380A01">
            <w:pPr>
              <w:rPr>
                <w:rFonts w:ascii="Arial" w:hAnsi="Arial" w:cs="Arial"/>
              </w:rPr>
            </w:pPr>
          </w:p>
        </w:tc>
        <w:tc>
          <w:tcPr>
            <w:tcW w:w="147" w:type="pct"/>
            <w:shd w:val="clear" w:color="auto" w:fill="auto"/>
          </w:tcPr>
          <w:p w:rsidR="00380A01" w:rsidRPr="008833FB" w:rsidRDefault="00380A01" w:rsidP="00380A01">
            <w:pPr>
              <w:rPr>
                <w:rFonts w:ascii="Arial" w:hAnsi="Arial" w:cs="Arial"/>
              </w:rPr>
            </w:pPr>
          </w:p>
        </w:tc>
        <w:tc>
          <w:tcPr>
            <w:tcW w:w="177" w:type="pct"/>
            <w:shd w:val="clear" w:color="auto" w:fill="auto"/>
          </w:tcPr>
          <w:p w:rsidR="00380A01" w:rsidRPr="008833FB" w:rsidRDefault="00380A01" w:rsidP="00380A01">
            <w:pPr>
              <w:rPr>
                <w:rFonts w:ascii="Arial" w:hAnsi="Arial" w:cs="Arial"/>
              </w:rPr>
            </w:pPr>
          </w:p>
        </w:tc>
        <w:tc>
          <w:tcPr>
            <w:tcW w:w="148" w:type="pct"/>
            <w:shd w:val="clear" w:color="auto" w:fill="auto"/>
          </w:tcPr>
          <w:p w:rsidR="00380A01" w:rsidRPr="008833FB" w:rsidRDefault="00380A01" w:rsidP="00380A01">
            <w:pPr>
              <w:rPr>
                <w:rFonts w:ascii="Arial" w:hAnsi="Arial" w:cs="Arial"/>
              </w:rPr>
            </w:pPr>
          </w:p>
        </w:tc>
        <w:tc>
          <w:tcPr>
            <w:tcW w:w="147" w:type="pct"/>
            <w:shd w:val="clear" w:color="auto" w:fill="auto"/>
          </w:tcPr>
          <w:p w:rsidR="00380A01" w:rsidRPr="008833FB" w:rsidRDefault="00380A01" w:rsidP="00380A01">
            <w:pPr>
              <w:rPr>
                <w:rFonts w:ascii="Arial" w:hAnsi="Arial" w:cs="Arial"/>
              </w:rPr>
            </w:pPr>
          </w:p>
        </w:tc>
        <w:tc>
          <w:tcPr>
            <w:tcW w:w="147" w:type="pct"/>
            <w:shd w:val="clear" w:color="auto" w:fill="auto"/>
          </w:tcPr>
          <w:p w:rsidR="00380A01" w:rsidRPr="008833FB" w:rsidRDefault="00380A01" w:rsidP="00380A01">
            <w:pPr>
              <w:rPr>
                <w:rFonts w:ascii="Arial" w:hAnsi="Arial" w:cs="Arial"/>
              </w:rPr>
            </w:pPr>
          </w:p>
        </w:tc>
        <w:tc>
          <w:tcPr>
            <w:tcW w:w="148" w:type="pct"/>
            <w:shd w:val="clear" w:color="auto" w:fill="auto"/>
          </w:tcPr>
          <w:p w:rsidR="00380A01" w:rsidRPr="008833FB" w:rsidRDefault="00380A01" w:rsidP="00380A01">
            <w:pPr>
              <w:rPr>
                <w:rFonts w:ascii="Arial" w:hAnsi="Arial" w:cs="Arial"/>
              </w:rPr>
            </w:pPr>
          </w:p>
        </w:tc>
        <w:tc>
          <w:tcPr>
            <w:tcW w:w="147" w:type="pct"/>
            <w:shd w:val="clear" w:color="auto" w:fill="auto"/>
          </w:tcPr>
          <w:p w:rsidR="00380A01" w:rsidRPr="008833FB" w:rsidRDefault="00380A01" w:rsidP="00380A01">
            <w:pPr>
              <w:rPr>
                <w:rFonts w:ascii="Arial" w:hAnsi="Arial" w:cs="Arial"/>
              </w:rPr>
            </w:pPr>
          </w:p>
        </w:tc>
        <w:tc>
          <w:tcPr>
            <w:tcW w:w="147" w:type="pct"/>
            <w:shd w:val="clear" w:color="auto" w:fill="auto"/>
          </w:tcPr>
          <w:p w:rsidR="00380A01" w:rsidRPr="008833FB" w:rsidRDefault="00380A01" w:rsidP="00380A01">
            <w:pPr>
              <w:rPr>
                <w:rFonts w:ascii="Arial" w:hAnsi="Arial" w:cs="Arial"/>
              </w:rPr>
            </w:pPr>
          </w:p>
        </w:tc>
        <w:tc>
          <w:tcPr>
            <w:tcW w:w="148" w:type="pct"/>
            <w:shd w:val="clear" w:color="auto" w:fill="auto"/>
          </w:tcPr>
          <w:p w:rsidR="00380A01" w:rsidRPr="008833FB" w:rsidRDefault="00380A01" w:rsidP="00380A01">
            <w:pPr>
              <w:rPr>
                <w:rFonts w:ascii="Arial" w:hAnsi="Arial" w:cs="Arial"/>
              </w:rPr>
            </w:pPr>
          </w:p>
        </w:tc>
        <w:tc>
          <w:tcPr>
            <w:tcW w:w="147" w:type="pct"/>
            <w:shd w:val="clear" w:color="auto" w:fill="auto"/>
          </w:tcPr>
          <w:p w:rsidR="00380A01" w:rsidRPr="008833FB" w:rsidRDefault="00380A01" w:rsidP="00380A01">
            <w:pPr>
              <w:rPr>
                <w:rFonts w:ascii="Arial" w:hAnsi="Arial" w:cs="Arial"/>
              </w:rPr>
            </w:pPr>
          </w:p>
        </w:tc>
        <w:tc>
          <w:tcPr>
            <w:tcW w:w="147" w:type="pct"/>
            <w:shd w:val="clear" w:color="auto" w:fill="auto"/>
          </w:tcPr>
          <w:p w:rsidR="00380A01" w:rsidRPr="008833FB" w:rsidRDefault="00380A01" w:rsidP="00380A01">
            <w:pPr>
              <w:rPr>
                <w:rFonts w:ascii="Arial" w:hAnsi="Arial" w:cs="Arial"/>
              </w:rPr>
            </w:pPr>
          </w:p>
        </w:tc>
        <w:tc>
          <w:tcPr>
            <w:tcW w:w="148" w:type="pct"/>
            <w:shd w:val="clear" w:color="auto" w:fill="auto"/>
          </w:tcPr>
          <w:p w:rsidR="00380A01" w:rsidRPr="008833FB" w:rsidRDefault="00380A01" w:rsidP="00380A01">
            <w:pPr>
              <w:rPr>
                <w:rFonts w:ascii="Arial" w:hAnsi="Arial" w:cs="Arial"/>
              </w:rPr>
            </w:pPr>
          </w:p>
        </w:tc>
        <w:tc>
          <w:tcPr>
            <w:tcW w:w="177" w:type="pct"/>
            <w:shd w:val="clear" w:color="auto" w:fill="auto"/>
          </w:tcPr>
          <w:p w:rsidR="00380A01" w:rsidRPr="008833FB" w:rsidRDefault="00380A01" w:rsidP="00380A01">
            <w:pPr>
              <w:rPr>
                <w:rFonts w:ascii="Arial" w:hAnsi="Arial" w:cs="Arial"/>
              </w:rPr>
            </w:pPr>
          </w:p>
        </w:tc>
        <w:tc>
          <w:tcPr>
            <w:tcW w:w="178" w:type="pct"/>
            <w:shd w:val="clear" w:color="auto" w:fill="auto"/>
          </w:tcPr>
          <w:p w:rsidR="00380A01" w:rsidRPr="008833FB" w:rsidRDefault="00380A01" w:rsidP="00380A01">
            <w:pPr>
              <w:rPr>
                <w:rFonts w:ascii="Arial" w:hAnsi="Arial" w:cs="Arial"/>
              </w:rPr>
            </w:pPr>
          </w:p>
        </w:tc>
        <w:tc>
          <w:tcPr>
            <w:tcW w:w="168" w:type="pct"/>
            <w:shd w:val="clear" w:color="auto" w:fill="auto"/>
          </w:tcPr>
          <w:p w:rsidR="00380A01" w:rsidRPr="008833FB" w:rsidRDefault="00380A01" w:rsidP="00380A01">
            <w:pPr>
              <w:rPr>
                <w:rFonts w:ascii="Arial" w:hAnsi="Arial" w:cs="Arial"/>
              </w:rPr>
            </w:pPr>
          </w:p>
        </w:tc>
      </w:tr>
      <w:tr w:rsidR="00380A01" w:rsidRPr="008833FB" w:rsidTr="00911465">
        <w:tc>
          <w:tcPr>
            <w:tcW w:w="666" w:type="pct"/>
            <w:vMerge w:val="restart"/>
            <w:shd w:val="clear" w:color="auto" w:fill="auto"/>
          </w:tcPr>
          <w:p w:rsidR="00380A01" w:rsidRPr="008833FB" w:rsidRDefault="00380A01" w:rsidP="008833FB">
            <w:pPr>
              <w:widowControl w:val="0"/>
              <w:autoSpaceDE w:val="0"/>
              <w:autoSpaceDN w:val="0"/>
              <w:adjustRightInd w:val="0"/>
              <w:spacing w:after="0" w:line="240" w:lineRule="auto"/>
              <w:jc w:val="center"/>
              <w:rPr>
                <w:b/>
                <w:sz w:val="16"/>
                <w:szCs w:val="16"/>
              </w:rPr>
            </w:pPr>
            <w:r w:rsidRPr="008833FB">
              <w:rPr>
                <w:b/>
                <w:sz w:val="16"/>
                <w:szCs w:val="16"/>
              </w:rPr>
              <w:t>Professional Behaviors</w:t>
            </w:r>
            <w:r w:rsidRPr="008833FB">
              <w:rPr>
                <w:b/>
                <w:sz w:val="16"/>
                <w:szCs w:val="16"/>
              </w:rPr>
              <w:br/>
            </w:r>
          </w:p>
          <w:p w:rsidR="00380A01" w:rsidRPr="008833FB" w:rsidRDefault="00380A01" w:rsidP="008833FB">
            <w:pPr>
              <w:pStyle w:val="ListParagraph"/>
              <w:widowControl w:val="0"/>
              <w:numPr>
                <w:ilvl w:val="0"/>
                <w:numId w:val="20"/>
              </w:numPr>
              <w:autoSpaceDE w:val="0"/>
              <w:autoSpaceDN w:val="0"/>
              <w:adjustRightInd w:val="0"/>
              <w:spacing w:after="0" w:line="240" w:lineRule="auto"/>
              <w:ind w:left="157" w:hanging="157"/>
              <w:rPr>
                <w:sz w:val="16"/>
                <w:szCs w:val="16"/>
              </w:rPr>
            </w:pPr>
            <w:r w:rsidRPr="008833FB">
              <w:rPr>
                <w:sz w:val="16"/>
                <w:szCs w:val="16"/>
              </w:rPr>
              <w:t>Professionalism</w:t>
            </w:r>
          </w:p>
          <w:p w:rsidR="00380A01" w:rsidRPr="008833FB" w:rsidRDefault="00380A01" w:rsidP="008833FB">
            <w:pPr>
              <w:pStyle w:val="ListParagraph"/>
              <w:widowControl w:val="0"/>
              <w:numPr>
                <w:ilvl w:val="0"/>
                <w:numId w:val="20"/>
              </w:numPr>
              <w:autoSpaceDE w:val="0"/>
              <w:autoSpaceDN w:val="0"/>
              <w:adjustRightInd w:val="0"/>
              <w:spacing w:after="0" w:line="240" w:lineRule="auto"/>
              <w:ind w:left="157" w:hanging="157"/>
              <w:rPr>
                <w:sz w:val="16"/>
                <w:szCs w:val="16"/>
              </w:rPr>
            </w:pPr>
            <w:r w:rsidRPr="008833FB">
              <w:rPr>
                <w:sz w:val="16"/>
                <w:szCs w:val="16"/>
              </w:rPr>
              <w:t>Ethical/Legal</w:t>
            </w:r>
          </w:p>
        </w:tc>
        <w:tc>
          <w:tcPr>
            <w:tcW w:w="1866" w:type="pct"/>
            <w:shd w:val="clear" w:color="auto" w:fill="auto"/>
          </w:tcPr>
          <w:p w:rsidR="00380A01" w:rsidRPr="008833FB" w:rsidRDefault="00380A01" w:rsidP="008833FB">
            <w:pPr>
              <w:widowControl w:val="0"/>
              <w:autoSpaceDE w:val="0"/>
              <w:autoSpaceDN w:val="0"/>
              <w:adjustRightInd w:val="0"/>
              <w:spacing w:after="0" w:line="240" w:lineRule="auto"/>
              <w:rPr>
                <w:sz w:val="16"/>
                <w:szCs w:val="16"/>
              </w:rPr>
            </w:pPr>
            <w:r w:rsidRPr="008833FB">
              <w:rPr>
                <w:b/>
                <w:sz w:val="16"/>
                <w:szCs w:val="16"/>
              </w:rPr>
              <w:t>Professional Values:</w:t>
            </w:r>
            <w:r w:rsidRPr="008833FB">
              <w:rPr>
                <w:sz w:val="16"/>
                <w:szCs w:val="16"/>
              </w:rPr>
              <w:t xml:space="preserve"> Maintains professional behaviors, personal integrity and professional boundaries. </w:t>
            </w:r>
          </w:p>
        </w:tc>
        <w:tc>
          <w:tcPr>
            <w:tcW w:w="148" w:type="pct"/>
            <w:shd w:val="clear" w:color="auto" w:fill="auto"/>
          </w:tcPr>
          <w:p w:rsidR="00380A01" w:rsidRPr="008833FB" w:rsidRDefault="00380A01" w:rsidP="00380A01">
            <w:pPr>
              <w:rPr>
                <w:rFonts w:ascii="Arial" w:hAnsi="Arial" w:cs="Arial"/>
              </w:rPr>
            </w:pPr>
          </w:p>
        </w:tc>
        <w:tc>
          <w:tcPr>
            <w:tcW w:w="147" w:type="pct"/>
            <w:shd w:val="clear" w:color="auto" w:fill="auto"/>
          </w:tcPr>
          <w:p w:rsidR="00380A01" w:rsidRPr="008833FB" w:rsidRDefault="00380A01" w:rsidP="00380A01">
            <w:pPr>
              <w:rPr>
                <w:rFonts w:ascii="Arial" w:hAnsi="Arial" w:cs="Arial"/>
              </w:rPr>
            </w:pPr>
          </w:p>
        </w:tc>
        <w:tc>
          <w:tcPr>
            <w:tcW w:w="177" w:type="pct"/>
            <w:shd w:val="clear" w:color="auto" w:fill="auto"/>
          </w:tcPr>
          <w:p w:rsidR="00380A01" w:rsidRPr="008833FB" w:rsidRDefault="00380A01" w:rsidP="00380A01">
            <w:pPr>
              <w:rPr>
                <w:rFonts w:ascii="Arial" w:hAnsi="Arial" w:cs="Arial"/>
              </w:rPr>
            </w:pPr>
          </w:p>
        </w:tc>
        <w:tc>
          <w:tcPr>
            <w:tcW w:w="148" w:type="pct"/>
            <w:shd w:val="clear" w:color="auto" w:fill="auto"/>
          </w:tcPr>
          <w:p w:rsidR="00380A01" w:rsidRPr="008833FB" w:rsidRDefault="00380A01" w:rsidP="00380A01">
            <w:pPr>
              <w:rPr>
                <w:rFonts w:ascii="Arial" w:hAnsi="Arial" w:cs="Arial"/>
              </w:rPr>
            </w:pPr>
          </w:p>
        </w:tc>
        <w:tc>
          <w:tcPr>
            <w:tcW w:w="147" w:type="pct"/>
            <w:shd w:val="clear" w:color="auto" w:fill="auto"/>
          </w:tcPr>
          <w:p w:rsidR="00380A01" w:rsidRPr="008833FB" w:rsidRDefault="00380A01" w:rsidP="00380A01">
            <w:pPr>
              <w:rPr>
                <w:rFonts w:ascii="Arial" w:hAnsi="Arial" w:cs="Arial"/>
              </w:rPr>
            </w:pPr>
          </w:p>
        </w:tc>
        <w:tc>
          <w:tcPr>
            <w:tcW w:w="147" w:type="pct"/>
            <w:shd w:val="clear" w:color="auto" w:fill="auto"/>
          </w:tcPr>
          <w:p w:rsidR="00380A01" w:rsidRPr="008833FB" w:rsidRDefault="00380A01" w:rsidP="00380A01">
            <w:pPr>
              <w:rPr>
                <w:rFonts w:ascii="Arial" w:hAnsi="Arial" w:cs="Arial"/>
              </w:rPr>
            </w:pPr>
          </w:p>
        </w:tc>
        <w:tc>
          <w:tcPr>
            <w:tcW w:w="148" w:type="pct"/>
            <w:shd w:val="clear" w:color="auto" w:fill="auto"/>
          </w:tcPr>
          <w:p w:rsidR="00380A01" w:rsidRPr="008833FB" w:rsidRDefault="00380A01" w:rsidP="00380A01">
            <w:pPr>
              <w:rPr>
                <w:rFonts w:ascii="Arial" w:hAnsi="Arial" w:cs="Arial"/>
              </w:rPr>
            </w:pPr>
          </w:p>
        </w:tc>
        <w:tc>
          <w:tcPr>
            <w:tcW w:w="147" w:type="pct"/>
            <w:shd w:val="clear" w:color="auto" w:fill="auto"/>
          </w:tcPr>
          <w:p w:rsidR="00380A01" w:rsidRPr="008833FB" w:rsidRDefault="00380A01" w:rsidP="00380A01">
            <w:pPr>
              <w:rPr>
                <w:rFonts w:ascii="Arial" w:hAnsi="Arial" w:cs="Arial"/>
              </w:rPr>
            </w:pPr>
          </w:p>
        </w:tc>
        <w:tc>
          <w:tcPr>
            <w:tcW w:w="147" w:type="pct"/>
            <w:shd w:val="clear" w:color="auto" w:fill="auto"/>
          </w:tcPr>
          <w:p w:rsidR="00380A01" w:rsidRPr="008833FB" w:rsidRDefault="00380A01" w:rsidP="00380A01">
            <w:pPr>
              <w:rPr>
                <w:rFonts w:ascii="Arial" w:hAnsi="Arial" w:cs="Arial"/>
              </w:rPr>
            </w:pPr>
          </w:p>
        </w:tc>
        <w:tc>
          <w:tcPr>
            <w:tcW w:w="148" w:type="pct"/>
            <w:shd w:val="clear" w:color="auto" w:fill="auto"/>
          </w:tcPr>
          <w:p w:rsidR="00380A01" w:rsidRPr="008833FB" w:rsidRDefault="00380A01" w:rsidP="00380A01">
            <w:pPr>
              <w:rPr>
                <w:rFonts w:ascii="Arial" w:hAnsi="Arial" w:cs="Arial"/>
              </w:rPr>
            </w:pPr>
          </w:p>
        </w:tc>
        <w:tc>
          <w:tcPr>
            <w:tcW w:w="147" w:type="pct"/>
            <w:shd w:val="clear" w:color="auto" w:fill="auto"/>
          </w:tcPr>
          <w:p w:rsidR="00380A01" w:rsidRPr="008833FB" w:rsidRDefault="00380A01" w:rsidP="00380A01">
            <w:pPr>
              <w:rPr>
                <w:rFonts w:ascii="Arial" w:hAnsi="Arial" w:cs="Arial"/>
              </w:rPr>
            </w:pPr>
          </w:p>
        </w:tc>
        <w:tc>
          <w:tcPr>
            <w:tcW w:w="147" w:type="pct"/>
            <w:shd w:val="clear" w:color="auto" w:fill="auto"/>
          </w:tcPr>
          <w:p w:rsidR="00380A01" w:rsidRPr="008833FB" w:rsidRDefault="00380A01" w:rsidP="00380A01">
            <w:pPr>
              <w:rPr>
                <w:rFonts w:ascii="Arial" w:hAnsi="Arial" w:cs="Arial"/>
              </w:rPr>
            </w:pPr>
          </w:p>
        </w:tc>
        <w:tc>
          <w:tcPr>
            <w:tcW w:w="148" w:type="pct"/>
            <w:shd w:val="clear" w:color="auto" w:fill="auto"/>
          </w:tcPr>
          <w:p w:rsidR="00380A01" w:rsidRPr="008833FB" w:rsidRDefault="00380A01" w:rsidP="00380A01">
            <w:pPr>
              <w:rPr>
                <w:rFonts w:ascii="Arial" w:hAnsi="Arial" w:cs="Arial"/>
              </w:rPr>
            </w:pPr>
          </w:p>
        </w:tc>
        <w:tc>
          <w:tcPr>
            <w:tcW w:w="177" w:type="pct"/>
            <w:shd w:val="clear" w:color="auto" w:fill="auto"/>
          </w:tcPr>
          <w:p w:rsidR="00380A01" w:rsidRPr="008833FB" w:rsidRDefault="00380A01" w:rsidP="00380A01">
            <w:pPr>
              <w:rPr>
                <w:rFonts w:ascii="Arial" w:hAnsi="Arial" w:cs="Arial"/>
              </w:rPr>
            </w:pPr>
          </w:p>
        </w:tc>
        <w:tc>
          <w:tcPr>
            <w:tcW w:w="178" w:type="pct"/>
            <w:shd w:val="clear" w:color="auto" w:fill="auto"/>
          </w:tcPr>
          <w:p w:rsidR="00380A01" w:rsidRPr="008833FB" w:rsidRDefault="00380A01" w:rsidP="00380A01">
            <w:pPr>
              <w:rPr>
                <w:rFonts w:ascii="Arial" w:hAnsi="Arial" w:cs="Arial"/>
              </w:rPr>
            </w:pPr>
          </w:p>
        </w:tc>
        <w:tc>
          <w:tcPr>
            <w:tcW w:w="168" w:type="pct"/>
            <w:shd w:val="clear" w:color="auto" w:fill="auto"/>
          </w:tcPr>
          <w:p w:rsidR="00380A01" w:rsidRPr="008833FB" w:rsidRDefault="00380A01" w:rsidP="00380A01">
            <w:pPr>
              <w:rPr>
                <w:rFonts w:ascii="Arial" w:hAnsi="Arial" w:cs="Arial"/>
              </w:rPr>
            </w:pPr>
          </w:p>
        </w:tc>
      </w:tr>
      <w:tr w:rsidR="00380A01" w:rsidRPr="008833FB" w:rsidTr="00911465">
        <w:tc>
          <w:tcPr>
            <w:tcW w:w="666" w:type="pct"/>
            <w:vMerge/>
            <w:shd w:val="clear" w:color="auto" w:fill="auto"/>
          </w:tcPr>
          <w:p w:rsidR="00380A01" w:rsidRPr="008833FB" w:rsidRDefault="00380A01" w:rsidP="008833FB">
            <w:pPr>
              <w:widowControl w:val="0"/>
              <w:autoSpaceDE w:val="0"/>
              <w:autoSpaceDN w:val="0"/>
              <w:adjustRightInd w:val="0"/>
              <w:spacing w:before="100" w:beforeAutospacing="1" w:after="0" w:line="240" w:lineRule="auto"/>
              <w:rPr>
                <w:sz w:val="16"/>
                <w:szCs w:val="16"/>
              </w:rPr>
            </w:pPr>
          </w:p>
        </w:tc>
        <w:tc>
          <w:tcPr>
            <w:tcW w:w="1866" w:type="pct"/>
            <w:shd w:val="clear" w:color="auto" w:fill="auto"/>
          </w:tcPr>
          <w:p w:rsidR="00380A01" w:rsidRPr="008833FB" w:rsidRDefault="00380A01" w:rsidP="008833FB">
            <w:pPr>
              <w:widowControl w:val="0"/>
              <w:autoSpaceDE w:val="0"/>
              <w:autoSpaceDN w:val="0"/>
              <w:adjustRightInd w:val="0"/>
              <w:spacing w:before="100" w:beforeAutospacing="1" w:after="0" w:line="240" w:lineRule="auto"/>
              <w:rPr>
                <w:sz w:val="16"/>
                <w:szCs w:val="16"/>
              </w:rPr>
            </w:pPr>
            <w:r w:rsidRPr="008833FB">
              <w:rPr>
                <w:b/>
                <w:sz w:val="16"/>
                <w:szCs w:val="16"/>
              </w:rPr>
              <w:t xml:space="preserve">Ethical/Legal: </w:t>
            </w:r>
            <w:r w:rsidRPr="008833FB">
              <w:rPr>
                <w:sz w:val="16"/>
                <w:szCs w:val="16"/>
              </w:rPr>
              <w:t xml:space="preserve">Follows the PN code of ethics. Complies with policies and procedures of facility. Works within the ethical, legal and regulatory framework for the PN. </w:t>
            </w:r>
          </w:p>
        </w:tc>
        <w:tc>
          <w:tcPr>
            <w:tcW w:w="148" w:type="pct"/>
            <w:shd w:val="clear" w:color="auto" w:fill="auto"/>
          </w:tcPr>
          <w:p w:rsidR="00380A01" w:rsidRPr="008833FB" w:rsidRDefault="00380A01" w:rsidP="00380A01">
            <w:pPr>
              <w:rPr>
                <w:rFonts w:ascii="Arial" w:hAnsi="Arial" w:cs="Arial"/>
              </w:rPr>
            </w:pPr>
          </w:p>
        </w:tc>
        <w:tc>
          <w:tcPr>
            <w:tcW w:w="147" w:type="pct"/>
            <w:shd w:val="clear" w:color="auto" w:fill="auto"/>
          </w:tcPr>
          <w:p w:rsidR="00380A01" w:rsidRPr="008833FB" w:rsidRDefault="00380A01" w:rsidP="00380A01">
            <w:pPr>
              <w:rPr>
                <w:rFonts w:ascii="Arial" w:hAnsi="Arial" w:cs="Arial"/>
              </w:rPr>
            </w:pPr>
          </w:p>
        </w:tc>
        <w:tc>
          <w:tcPr>
            <w:tcW w:w="177" w:type="pct"/>
            <w:shd w:val="clear" w:color="auto" w:fill="auto"/>
          </w:tcPr>
          <w:p w:rsidR="00380A01" w:rsidRPr="008833FB" w:rsidRDefault="00380A01" w:rsidP="00380A01">
            <w:pPr>
              <w:rPr>
                <w:rFonts w:ascii="Arial" w:hAnsi="Arial" w:cs="Arial"/>
              </w:rPr>
            </w:pPr>
          </w:p>
        </w:tc>
        <w:tc>
          <w:tcPr>
            <w:tcW w:w="148" w:type="pct"/>
            <w:shd w:val="clear" w:color="auto" w:fill="auto"/>
          </w:tcPr>
          <w:p w:rsidR="00380A01" w:rsidRPr="008833FB" w:rsidRDefault="00380A01" w:rsidP="00380A01">
            <w:pPr>
              <w:rPr>
                <w:rFonts w:ascii="Arial" w:hAnsi="Arial" w:cs="Arial"/>
              </w:rPr>
            </w:pPr>
          </w:p>
        </w:tc>
        <w:tc>
          <w:tcPr>
            <w:tcW w:w="147" w:type="pct"/>
            <w:shd w:val="clear" w:color="auto" w:fill="auto"/>
          </w:tcPr>
          <w:p w:rsidR="00380A01" w:rsidRPr="008833FB" w:rsidRDefault="00380A01" w:rsidP="00380A01">
            <w:pPr>
              <w:rPr>
                <w:rFonts w:ascii="Arial" w:hAnsi="Arial" w:cs="Arial"/>
              </w:rPr>
            </w:pPr>
          </w:p>
        </w:tc>
        <w:tc>
          <w:tcPr>
            <w:tcW w:w="147" w:type="pct"/>
            <w:shd w:val="clear" w:color="auto" w:fill="auto"/>
          </w:tcPr>
          <w:p w:rsidR="00380A01" w:rsidRPr="008833FB" w:rsidRDefault="00380A01" w:rsidP="00380A01">
            <w:pPr>
              <w:rPr>
                <w:rFonts w:ascii="Arial" w:hAnsi="Arial" w:cs="Arial"/>
              </w:rPr>
            </w:pPr>
          </w:p>
        </w:tc>
        <w:tc>
          <w:tcPr>
            <w:tcW w:w="148" w:type="pct"/>
            <w:shd w:val="clear" w:color="auto" w:fill="auto"/>
          </w:tcPr>
          <w:p w:rsidR="00380A01" w:rsidRPr="008833FB" w:rsidRDefault="00380A01" w:rsidP="00380A01">
            <w:pPr>
              <w:rPr>
                <w:rFonts w:ascii="Arial" w:hAnsi="Arial" w:cs="Arial"/>
              </w:rPr>
            </w:pPr>
          </w:p>
        </w:tc>
        <w:tc>
          <w:tcPr>
            <w:tcW w:w="147" w:type="pct"/>
            <w:shd w:val="clear" w:color="auto" w:fill="auto"/>
          </w:tcPr>
          <w:p w:rsidR="00380A01" w:rsidRPr="008833FB" w:rsidRDefault="00380A01" w:rsidP="00380A01">
            <w:pPr>
              <w:rPr>
                <w:rFonts w:ascii="Arial" w:hAnsi="Arial" w:cs="Arial"/>
              </w:rPr>
            </w:pPr>
          </w:p>
        </w:tc>
        <w:tc>
          <w:tcPr>
            <w:tcW w:w="147" w:type="pct"/>
            <w:shd w:val="clear" w:color="auto" w:fill="auto"/>
          </w:tcPr>
          <w:p w:rsidR="00380A01" w:rsidRPr="008833FB" w:rsidRDefault="00380A01" w:rsidP="00380A01">
            <w:pPr>
              <w:rPr>
                <w:rFonts w:ascii="Arial" w:hAnsi="Arial" w:cs="Arial"/>
              </w:rPr>
            </w:pPr>
          </w:p>
        </w:tc>
        <w:tc>
          <w:tcPr>
            <w:tcW w:w="148" w:type="pct"/>
            <w:shd w:val="clear" w:color="auto" w:fill="auto"/>
          </w:tcPr>
          <w:p w:rsidR="00380A01" w:rsidRPr="008833FB" w:rsidRDefault="00380A01" w:rsidP="00380A01">
            <w:pPr>
              <w:rPr>
                <w:rFonts w:ascii="Arial" w:hAnsi="Arial" w:cs="Arial"/>
              </w:rPr>
            </w:pPr>
          </w:p>
        </w:tc>
        <w:tc>
          <w:tcPr>
            <w:tcW w:w="147" w:type="pct"/>
            <w:shd w:val="clear" w:color="auto" w:fill="auto"/>
          </w:tcPr>
          <w:p w:rsidR="00380A01" w:rsidRPr="008833FB" w:rsidRDefault="00380A01" w:rsidP="00380A01">
            <w:pPr>
              <w:rPr>
                <w:rFonts w:ascii="Arial" w:hAnsi="Arial" w:cs="Arial"/>
              </w:rPr>
            </w:pPr>
          </w:p>
        </w:tc>
        <w:tc>
          <w:tcPr>
            <w:tcW w:w="147" w:type="pct"/>
            <w:shd w:val="clear" w:color="auto" w:fill="auto"/>
          </w:tcPr>
          <w:p w:rsidR="00380A01" w:rsidRPr="008833FB" w:rsidRDefault="00380A01" w:rsidP="00380A01">
            <w:pPr>
              <w:rPr>
                <w:rFonts w:ascii="Arial" w:hAnsi="Arial" w:cs="Arial"/>
              </w:rPr>
            </w:pPr>
          </w:p>
        </w:tc>
        <w:tc>
          <w:tcPr>
            <w:tcW w:w="148" w:type="pct"/>
            <w:shd w:val="clear" w:color="auto" w:fill="auto"/>
          </w:tcPr>
          <w:p w:rsidR="00380A01" w:rsidRPr="008833FB" w:rsidRDefault="00380A01" w:rsidP="00380A01">
            <w:pPr>
              <w:rPr>
                <w:rFonts w:ascii="Arial" w:hAnsi="Arial" w:cs="Arial"/>
              </w:rPr>
            </w:pPr>
          </w:p>
        </w:tc>
        <w:tc>
          <w:tcPr>
            <w:tcW w:w="177" w:type="pct"/>
            <w:shd w:val="clear" w:color="auto" w:fill="auto"/>
          </w:tcPr>
          <w:p w:rsidR="00380A01" w:rsidRPr="008833FB" w:rsidRDefault="00380A01" w:rsidP="00380A01">
            <w:pPr>
              <w:rPr>
                <w:rFonts w:ascii="Arial" w:hAnsi="Arial" w:cs="Arial"/>
              </w:rPr>
            </w:pPr>
          </w:p>
        </w:tc>
        <w:tc>
          <w:tcPr>
            <w:tcW w:w="178" w:type="pct"/>
            <w:shd w:val="clear" w:color="auto" w:fill="auto"/>
          </w:tcPr>
          <w:p w:rsidR="00380A01" w:rsidRPr="008833FB" w:rsidRDefault="00380A01" w:rsidP="00380A01">
            <w:pPr>
              <w:rPr>
                <w:rFonts w:ascii="Arial" w:hAnsi="Arial" w:cs="Arial"/>
              </w:rPr>
            </w:pPr>
          </w:p>
        </w:tc>
        <w:tc>
          <w:tcPr>
            <w:tcW w:w="168" w:type="pct"/>
            <w:shd w:val="clear" w:color="auto" w:fill="auto"/>
          </w:tcPr>
          <w:p w:rsidR="00380A01" w:rsidRPr="008833FB" w:rsidRDefault="00380A01" w:rsidP="00380A01">
            <w:pPr>
              <w:rPr>
                <w:rFonts w:ascii="Arial" w:hAnsi="Arial" w:cs="Arial"/>
              </w:rPr>
            </w:pPr>
          </w:p>
        </w:tc>
      </w:tr>
      <w:tr w:rsidR="00380A01" w:rsidRPr="008833FB" w:rsidTr="00911465">
        <w:trPr>
          <w:trHeight w:val="402"/>
        </w:trPr>
        <w:tc>
          <w:tcPr>
            <w:tcW w:w="666" w:type="pct"/>
            <w:vMerge w:val="restart"/>
            <w:shd w:val="clear" w:color="auto" w:fill="auto"/>
          </w:tcPr>
          <w:p w:rsidR="00380A01" w:rsidRPr="008833FB" w:rsidRDefault="00380A01" w:rsidP="008833FB">
            <w:pPr>
              <w:widowControl w:val="0"/>
              <w:autoSpaceDE w:val="0"/>
              <w:autoSpaceDN w:val="0"/>
              <w:adjustRightInd w:val="0"/>
              <w:spacing w:after="0" w:line="240" w:lineRule="auto"/>
              <w:jc w:val="center"/>
              <w:rPr>
                <w:b/>
                <w:sz w:val="16"/>
                <w:szCs w:val="16"/>
              </w:rPr>
            </w:pPr>
            <w:r w:rsidRPr="008833FB">
              <w:rPr>
                <w:b/>
                <w:sz w:val="16"/>
                <w:szCs w:val="16"/>
              </w:rPr>
              <w:t>Quality Improvement</w:t>
            </w:r>
            <w:r w:rsidRPr="008833FB">
              <w:rPr>
                <w:b/>
                <w:sz w:val="16"/>
                <w:szCs w:val="16"/>
              </w:rPr>
              <w:br/>
            </w:r>
          </w:p>
          <w:p w:rsidR="00380A01" w:rsidRPr="008833FB" w:rsidRDefault="00380A01" w:rsidP="008833FB">
            <w:pPr>
              <w:pStyle w:val="ListParagraph"/>
              <w:widowControl w:val="0"/>
              <w:numPr>
                <w:ilvl w:val="0"/>
                <w:numId w:val="23"/>
              </w:numPr>
              <w:autoSpaceDE w:val="0"/>
              <w:autoSpaceDN w:val="0"/>
              <w:adjustRightInd w:val="0"/>
              <w:spacing w:after="0" w:line="240" w:lineRule="auto"/>
              <w:ind w:left="157" w:hanging="157"/>
              <w:rPr>
                <w:sz w:val="16"/>
                <w:szCs w:val="16"/>
              </w:rPr>
            </w:pPr>
            <w:r w:rsidRPr="008833FB">
              <w:rPr>
                <w:sz w:val="16"/>
                <w:szCs w:val="16"/>
              </w:rPr>
              <w:t>Patient Care Concerns</w:t>
            </w:r>
          </w:p>
          <w:p w:rsidR="00380A01" w:rsidRPr="008833FB" w:rsidRDefault="00380A01" w:rsidP="008833FB">
            <w:pPr>
              <w:pStyle w:val="ListParagraph"/>
              <w:widowControl w:val="0"/>
              <w:numPr>
                <w:ilvl w:val="0"/>
                <w:numId w:val="23"/>
              </w:numPr>
              <w:autoSpaceDE w:val="0"/>
              <w:autoSpaceDN w:val="0"/>
              <w:adjustRightInd w:val="0"/>
              <w:spacing w:after="0" w:line="240" w:lineRule="auto"/>
              <w:ind w:left="157" w:hanging="157"/>
              <w:rPr>
                <w:sz w:val="16"/>
                <w:szCs w:val="16"/>
              </w:rPr>
            </w:pPr>
            <w:r w:rsidRPr="008833FB">
              <w:rPr>
                <w:sz w:val="16"/>
                <w:szCs w:val="16"/>
              </w:rPr>
              <w:t>Organization</w:t>
            </w:r>
          </w:p>
        </w:tc>
        <w:tc>
          <w:tcPr>
            <w:tcW w:w="1866" w:type="pct"/>
            <w:shd w:val="clear" w:color="auto" w:fill="auto"/>
          </w:tcPr>
          <w:p w:rsidR="00380A01" w:rsidRPr="008833FB" w:rsidRDefault="00380A01" w:rsidP="008833FB">
            <w:pPr>
              <w:widowControl w:val="0"/>
              <w:autoSpaceDE w:val="0"/>
              <w:autoSpaceDN w:val="0"/>
              <w:adjustRightInd w:val="0"/>
              <w:spacing w:after="0" w:line="240" w:lineRule="auto"/>
              <w:rPr>
                <w:sz w:val="16"/>
                <w:szCs w:val="16"/>
              </w:rPr>
            </w:pPr>
            <w:r w:rsidRPr="008833FB">
              <w:rPr>
                <w:b/>
                <w:sz w:val="16"/>
                <w:szCs w:val="16"/>
              </w:rPr>
              <w:t>Patient Satisfaction:</w:t>
            </w:r>
            <w:r w:rsidRPr="008833FB">
              <w:rPr>
                <w:sz w:val="16"/>
                <w:szCs w:val="16"/>
              </w:rPr>
              <w:t xml:space="preserve"> Uses “take 5” or similar other standardized approach to improve customer service. </w:t>
            </w:r>
          </w:p>
        </w:tc>
        <w:tc>
          <w:tcPr>
            <w:tcW w:w="148" w:type="pct"/>
            <w:vMerge w:val="restart"/>
            <w:shd w:val="clear" w:color="auto" w:fill="auto"/>
          </w:tcPr>
          <w:p w:rsidR="00380A01" w:rsidRPr="008833FB" w:rsidRDefault="00380A01" w:rsidP="008833FB">
            <w:pPr>
              <w:jc w:val="center"/>
              <w:rPr>
                <w:b/>
                <w:sz w:val="16"/>
                <w:szCs w:val="16"/>
              </w:rPr>
            </w:pPr>
          </w:p>
        </w:tc>
        <w:tc>
          <w:tcPr>
            <w:tcW w:w="147" w:type="pct"/>
            <w:vMerge w:val="restart"/>
            <w:shd w:val="clear" w:color="auto" w:fill="auto"/>
          </w:tcPr>
          <w:p w:rsidR="00380A01" w:rsidRPr="008833FB" w:rsidRDefault="00380A01" w:rsidP="008833FB">
            <w:pPr>
              <w:jc w:val="center"/>
              <w:rPr>
                <w:b/>
                <w:sz w:val="16"/>
                <w:szCs w:val="16"/>
              </w:rPr>
            </w:pPr>
          </w:p>
        </w:tc>
        <w:tc>
          <w:tcPr>
            <w:tcW w:w="177" w:type="pct"/>
            <w:vMerge w:val="restart"/>
            <w:shd w:val="clear" w:color="auto" w:fill="auto"/>
          </w:tcPr>
          <w:p w:rsidR="00380A01" w:rsidRPr="008833FB" w:rsidRDefault="00380A01" w:rsidP="008833FB">
            <w:pPr>
              <w:jc w:val="center"/>
              <w:rPr>
                <w:b/>
                <w:sz w:val="16"/>
                <w:szCs w:val="16"/>
              </w:rPr>
            </w:pPr>
          </w:p>
        </w:tc>
        <w:tc>
          <w:tcPr>
            <w:tcW w:w="148" w:type="pct"/>
            <w:vMerge w:val="restart"/>
            <w:shd w:val="clear" w:color="auto" w:fill="auto"/>
          </w:tcPr>
          <w:p w:rsidR="00380A01" w:rsidRPr="008833FB" w:rsidRDefault="00380A01" w:rsidP="008833FB">
            <w:pPr>
              <w:jc w:val="center"/>
              <w:rPr>
                <w:b/>
                <w:sz w:val="16"/>
                <w:szCs w:val="16"/>
              </w:rPr>
            </w:pPr>
          </w:p>
        </w:tc>
        <w:tc>
          <w:tcPr>
            <w:tcW w:w="147" w:type="pct"/>
            <w:vMerge w:val="restart"/>
            <w:shd w:val="clear" w:color="auto" w:fill="auto"/>
          </w:tcPr>
          <w:p w:rsidR="00380A01" w:rsidRPr="008833FB" w:rsidRDefault="00380A01" w:rsidP="008833FB">
            <w:pPr>
              <w:jc w:val="center"/>
              <w:rPr>
                <w:b/>
                <w:sz w:val="16"/>
                <w:szCs w:val="16"/>
              </w:rPr>
            </w:pPr>
          </w:p>
        </w:tc>
        <w:tc>
          <w:tcPr>
            <w:tcW w:w="147" w:type="pct"/>
            <w:vMerge w:val="restart"/>
            <w:shd w:val="clear" w:color="auto" w:fill="auto"/>
          </w:tcPr>
          <w:p w:rsidR="00380A01" w:rsidRPr="008833FB" w:rsidRDefault="00380A01" w:rsidP="008833FB">
            <w:pPr>
              <w:jc w:val="center"/>
              <w:rPr>
                <w:b/>
                <w:sz w:val="16"/>
                <w:szCs w:val="16"/>
              </w:rPr>
            </w:pPr>
          </w:p>
        </w:tc>
        <w:tc>
          <w:tcPr>
            <w:tcW w:w="148" w:type="pct"/>
            <w:vMerge w:val="restart"/>
            <w:shd w:val="clear" w:color="auto" w:fill="auto"/>
          </w:tcPr>
          <w:p w:rsidR="00380A01" w:rsidRPr="008833FB" w:rsidRDefault="00380A01" w:rsidP="008833FB">
            <w:pPr>
              <w:jc w:val="center"/>
              <w:rPr>
                <w:b/>
                <w:sz w:val="16"/>
                <w:szCs w:val="16"/>
              </w:rPr>
            </w:pPr>
          </w:p>
        </w:tc>
        <w:tc>
          <w:tcPr>
            <w:tcW w:w="147" w:type="pct"/>
            <w:vMerge w:val="restart"/>
            <w:shd w:val="clear" w:color="auto" w:fill="auto"/>
          </w:tcPr>
          <w:p w:rsidR="00380A01" w:rsidRPr="008833FB" w:rsidRDefault="00380A01" w:rsidP="008833FB">
            <w:pPr>
              <w:jc w:val="center"/>
              <w:rPr>
                <w:b/>
                <w:sz w:val="16"/>
                <w:szCs w:val="16"/>
              </w:rPr>
            </w:pPr>
          </w:p>
        </w:tc>
        <w:tc>
          <w:tcPr>
            <w:tcW w:w="147" w:type="pct"/>
            <w:vMerge w:val="restart"/>
            <w:shd w:val="clear" w:color="auto" w:fill="auto"/>
          </w:tcPr>
          <w:p w:rsidR="00380A01" w:rsidRPr="008833FB" w:rsidRDefault="00380A01" w:rsidP="008833FB">
            <w:pPr>
              <w:jc w:val="center"/>
              <w:rPr>
                <w:b/>
                <w:sz w:val="16"/>
                <w:szCs w:val="16"/>
              </w:rPr>
            </w:pPr>
          </w:p>
        </w:tc>
        <w:tc>
          <w:tcPr>
            <w:tcW w:w="148" w:type="pct"/>
            <w:vMerge w:val="restart"/>
            <w:shd w:val="clear" w:color="auto" w:fill="auto"/>
          </w:tcPr>
          <w:p w:rsidR="00380A01" w:rsidRPr="008833FB" w:rsidRDefault="00380A01" w:rsidP="008833FB">
            <w:pPr>
              <w:jc w:val="center"/>
              <w:rPr>
                <w:b/>
                <w:sz w:val="16"/>
                <w:szCs w:val="16"/>
              </w:rPr>
            </w:pPr>
          </w:p>
        </w:tc>
        <w:tc>
          <w:tcPr>
            <w:tcW w:w="147" w:type="pct"/>
            <w:vMerge w:val="restart"/>
            <w:shd w:val="clear" w:color="auto" w:fill="auto"/>
          </w:tcPr>
          <w:p w:rsidR="00380A01" w:rsidRPr="008833FB" w:rsidRDefault="00380A01" w:rsidP="008833FB">
            <w:pPr>
              <w:jc w:val="center"/>
              <w:rPr>
                <w:b/>
                <w:sz w:val="16"/>
                <w:szCs w:val="16"/>
              </w:rPr>
            </w:pPr>
          </w:p>
        </w:tc>
        <w:tc>
          <w:tcPr>
            <w:tcW w:w="147" w:type="pct"/>
            <w:vMerge w:val="restart"/>
            <w:shd w:val="clear" w:color="auto" w:fill="auto"/>
          </w:tcPr>
          <w:p w:rsidR="00380A01" w:rsidRPr="008833FB" w:rsidRDefault="00380A01" w:rsidP="008833FB">
            <w:pPr>
              <w:jc w:val="center"/>
              <w:rPr>
                <w:b/>
                <w:sz w:val="16"/>
                <w:szCs w:val="16"/>
              </w:rPr>
            </w:pPr>
          </w:p>
        </w:tc>
        <w:tc>
          <w:tcPr>
            <w:tcW w:w="148" w:type="pct"/>
            <w:vMerge w:val="restart"/>
            <w:shd w:val="clear" w:color="auto" w:fill="auto"/>
          </w:tcPr>
          <w:p w:rsidR="00380A01" w:rsidRPr="008833FB" w:rsidRDefault="00380A01" w:rsidP="008833FB">
            <w:pPr>
              <w:jc w:val="center"/>
              <w:rPr>
                <w:b/>
                <w:sz w:val="16"/>
                <w:szCs w:val="16"/>
              </w:rPr>
            </w:pPr>
          </w:p>
        </w:tc>
        <w:tc>
          <w:tcPr>
            <w:tcW w:w="177" w:type="pct"/>
            <w:vMerge w:val="restart"/>
            <w:shd w:val="clear" w:color="auto" w:fill="auto"/>
          </w:tcPr>
          <w:p w:rsidR="00380A01" w:rsidRPr="008833FB" w:rsidRDefault="00380A01" w:rsidP="008833FB">
            <w:pPr>
              <w:jc w:val="center"/>
              <w:rPr>
                <w:b/>
                <w:sz w:val="16"/>
                <w:szCs w:val="16"/>
              </w:rPr>
            </w:pPr>
          </w:p>
        </w:tc>
        <w:tc>
          <w:tcPr>
            <w:tcW w:w="178" w:type="pct"/>
            <w:vMerge w:val="restart"/>
            <w:shd w:val="clear" w:color="auto" w:fill="auto"/>
          </w:tcPr>
          <w:p w:rsidR="00380A01" w:rsidRPr="008833FB" w:rsidRDefault="00380A01" w:rsidP="008833FB">
            <w:pPr>
              <w:jc w:val="center"/>
              <w:rPr>
                <w:b/>
                <w:sz w:val="16"/>
                <w:szCs w:val="16"/>
              </w:rPr>
            </w:pPr>
          </w:p>
        </w:tc>
        <w:tc>
          <w:tcPr>
            <w:tcW w:w="168" w:type="pct"/>
            <w:vMerge w:val="restart"/>
            <w:shd w:val="clear" w:color="auto" w:fill="auto"/>
          </w:tcPr>
          <w:p w:rsidR="00380A01" w:rsidRPr="008833FB" w:rsidRDefault="00380A01" w:rsidP="008833FB">
            <w:pPr>
              <w:jc w:val="center"/>
              <w:rPr>
                <w:b/>
                <w:sz w:val="16"/>
                <w:szCs w:val="16"/>
              </w:rPr>
            </w:pPr>
          </w:p>
        </w:tc>
      </w:tr>
      <w:tr w:rsidR="00380A01" w:rsidRPr="008833FB" w:rsidTr="00911465">
        <w:trPr>
          <w:trHeight w:val="402"/>
        </w:trPr>
        <w:tc>
          <w:tcPr>
            <w:tcW w:w="666" w:type="pct"/>
            <w:vMerge/>
            <w:shd w:val="clear" w:color="auto" w:fill="auto"/>
          </w:tcPr>
          <w:p w:rsidR="00380A01" w:rsidRPr="008833FB" w:rsidRDefault="00380A01" w:rsidP="008833FB">
            <w:pPr>
              <w:widowControl w:val="0"/>
              <w:autoSpaceDE w:val="0"/>
              <w:autoSpaceDN w:val="0"/>
              <w:adjustRightInd w:val="0"/>
              <w:spacing w:after="0" w:line="240" w:lineRule="auto"/>
              <w:jc w:val="center"/>
              <w:rPr>
                <w:b/>
                <w:sz w:val="16"/>
                <w:szCs w:val="16"/>
              </w:rPr>
            </w:pPr>
          </w:p>
        </w:tc>
        <w:tc>
          <w:tcPr>
            <w:tcW w:w="1866" w:type="pct"/>
            <w:shd w:val="clear" w:color="auto" w:fill="auto"/>
          </w:tcPr>
          <w:p w:rsidR="00380A01" w:rsidRPr="008833FB" w:rsidRDefault="00380A01" w:rsidP="008833FB">
            <w:pPr>
              <w:widowControl w:val="0"/>
              <w:autoSpaceDE w:val="0"/>
              <w:autoSpaceDN w:val="0"/>
              <w:adjustRightInd w:val="0"/>
              <w:spacing w:after="0" w:line="240" w:lineRule="auto"/>
              <w:rPr>
                <w:b/>
                <w:sz w:val="16"/>
                <w:szCs w:val="16"/>
              </w:rPr>
            </w:pPr>
            <w:r w:rsidRPr="008833FB">
              <w:rPr>
                <w:b/>
                <w:sz w:val="16"/>
                <w:szCs w:val="16"/>
              </w:rPr>
              <w:t xml:space="preserve">Organization: </w:t>
            </w:r>
            <w:r w:rsidRPr="008833FB">
              <w:rPr>
                <w:sz w:val="16"/>
                <w:szCs w:val="16"/>
              </w:rPr>
              <w:t>Organizes nursing activities in a cost effective manner. Accomplishes all responsibilities in a timely manner.</w:t>
            </w:r>
          </w:p>
        </w:tc>
        <w:tc>
          <w:tcPr>
            <w:tcW w:w="148" w:type="pct"/>
            <w:vMerge/>
            <w:shd w:val="clear" w:color="auto" w:fill="auto"/>
          </w:tcPr>
          <w:p w:rsidR="00380A01" w:rsidRPr="008833FB" w:rsidRDefault="00380A01" w:rsidP="008833FB">
            <w:pPr>
              <w:jc w:val="center"/>
              <w:rPr>
                <w:b/>
                <w:sz w:val="16"/>
                <w:szCs w:val="16"/>
              </w:rPr>
            </w:pPr>
          </w:p>
        </w:tc>
        <w:tc>
          <w:tcPr>
            <w:tcW w:w="147" w:type="pct"/>
            <w:vMerge/>
            <w:shd w:val="clear" w:color="auto" w:fill="auto"/>
          </w:tcPr>
          <w:p w:rsidR="00380A01" w:rsidRPr="008833FB" w:rsidRDefault="00380A01" w:rsidP="008833FB">
            <w:pPr>
              <w:jc w:val="center"/>
              <w:rPr>
                <w:b/>
                <w:sz w:val="16"/>
                <w:szCs w:val="16"/>
              </w:rPr>
            </w:pPr>
          </w:p>
        </w:tc>
        <w:tc>
          <w:tcPr>
            <w:tcW w:w="177" w:type="pct"/>
            <w:vMerge/>
            <w:shd w:val="clear" w:color="auto" w:fill="auto"/>
          </w:tcPr>
          <w:p w:rsidR="00380A01" w:rsidRPr="008833FB" w:rsidRDefault="00380A01" w:rsidP="008833FB">
            <w:pPr>
              <w:jc w:val="center"/>
              <w:rPr>
                <w:b/>
                <w:sz w:val="16"/>
                <w:szCs w:val="16"/>
              </w:rPr>
            </w:pPr>
          </w:p>
        </w:tc>
        <w:tc>
          <w:tcPr>
            <w:tcW w:w="148" w:type="pct"/>
            <w:vMerge/>
            <w:shd w:val="clear" w:color="auto" w:fill="auto"/>
          </w:tcPr>
          <w:p w:rsidR="00380A01" w:rsidRPr="008833FB" w:rsidRDefault="00380A01" w:rsidP="008833FB">
            <w:pPr>
              <w:jc w:val="center"/>
              <w:rPr>
                <w:b/>
                <w:sz w:val="16"/>
                <w:szCs w:val="16"/>
              </w:rPr>
            </w:pPr>
          </w:p>
        </w:tc>
        <w:tc>
          <w:tcPr>
            <w:tcW w:w="147" w:type="pct"/>
            <w:vMerge/>
            <w:shd w:val="clear" w:color="auto" w:fill="auto"/>
          </w:tcPr>
          <w:p w:rsidR="00380A01" w:rsidRPr="008833FB" w:rsidRDefault="00380A01" w:rsidP="008833FB">
            <w:pPr>
              <w:jc w:val="center"/>
              <w:rPr>
                <w:b/>
                <w:sz w:val="16"/>
                <w:szCs w:val="16"/>
              </w:rPr>
            </w:pPr>
          </w:p>
        </w:tc>
        <w:tc>
          <w:tcPr>
            <w:tcW w:w="147" w:type="pct"/>
            <w:vMerge/>
            <w:shd w:val="clear" w:color="auto" w:fill="auto"/>
          </w:tcPr>
          <w:p w:rsidR="00380A01" w:rsidRPr="008833FB" w:rsidRDefault="00380A01" w:rsidP="008833FB">
            <w:pPr>
              <w:jc w:val="center"/>
              <w:rPr>
                <w:b/>
                <w:sz w:val="16"/>
                <w:szCs w:val="16"/>
              </w:rPr>
            </w:pPr>
          </w:p>
        </w:tc>
        <w:tc>
          <w:tcPr>
            <w:tcW w:w="148" w:type="pct"/>
            <w:vMerge/>
            <w:shd w:val="clear" w:color="auto" w:fill="auto"/>
          </w:tcPr>
          <w:p w:rsidR="00380A01" w:rsidRPr="008833FB" w:rsidRDefault="00380A01" w:rsidP="008833FB">
            <w:pPr>
              <w:jc w:val="center"/>
              <w:rPr>
                <w:b/>
                <w:sz w:val="16"/>
                <w:szCs w:val="16"/>
              </w:rPr>
            </w:pPr>
          </w:p>
        </w:tc>
        <w:tc>
          <w:tcPr>
            <w:tcW w:w="147" w:type="pct"/>
            <w:vMerge/>
            <w:shd w:val="clear" w:color="auto" w:fill="auto"/>
          </w:tcPr>
          <w:p w:rsidR="00380A01" w:rsidRPr="008833FB" w:rsidRDefault="00380A01" w:rsidP="008833FB">
            <w:pPr>
              <w:jc w:val="center"/>
              <w:rPr>
                <w:b/>
                <w:sz w:val="16"/>
                <w:szCs w:val="16"/>
              </w:rPr>
            </w:pPr>
          </w:p>
        </w:tc>
        <w:tc>
          <w:tcPr>
            <w:tcW w:w="147" w:type="pct"/>
            <w:vMerge/>
            <w:shd w:val="clear" w:color="auto" w:fill="auto"/>
          </w:tcPr>
          <w:p w:rsidR="00380A01" w:rsidRPr="008833FB" w:rsidRDefault="00380A01" w:rsidP="008833FB">
            <w:pPr>
              <w:jc w:val="center"/>
              <w:rPr>
                <w:b/>
                <w:sz w:val="16"/>
                <w:szCs w:val="16"/>
              </w:rPr>
            </w:pPr>
          </w:p>
        </w:tc>
        <w:tc>
          <w:tcPr>
            <w:tcW w:w="148" w:type="pct"/>
            <w:vMerge/>
            <w:shd w:val="clear" w:color="auto" w:fill="auto"/>
          </w:tcPr>
          <w:p w:rsidR="00380A01" w:rsidRPr="008833FB" w:rsidRDefault="00380A01" w:rsidP="008833FB">
            <w:pPr>
              <w:jc w:val="center"/>
              <w:rPr>
                <w:b/>
                <w:sz w:val="16"/>
                <w:szCs w:val="16"/>
              </w:rPr>
            </w:pPr>
          </w:p>
        </w:tc>
        <w:tc>
          <w:tcPr>
            <w:tcW w:w="147" w:type="pct"/>
            <w:vMerge/>
            <w:shd w:val="clear" w:color="auto" w:fill="auto"/>
          </w:tcPr>
          <w:p w:rsidR="00380A01" w:rsidRPr="008833FB" w:rsidRDefault="00380A01" w:rsidP="008833FB">
            <w:pPr>
              <w:jc w:val="center"/>
              <w:rPr>
                <w:b/>
                <w:sz w:val="16"/>
                <w:szCs w:val="16"/>
              </w:rPr>
            </w:pPr>
          </w:p>
        </w:tc>
        <w:tc>
          <w:tcPr>
            <w:tcW w:w="147" w:type="pct"/>
            <w:vMerge/>
            <w:shd w:val="clear" w:color="auto" w:fill="auto"/>
          </w:tcPr>
          <w:p w:rsidR="00380A01" w:rsidRPr="008833FB" w:rsidRDefault="00380A01" w:rsidP="008833FB">
            <w:pPr>
              <w:jc w:val="center"/>
              <w:rPr>
                <w:b/>
                <w:sz w:val="16"/>
                <w:szCs w:val="16"/>
              </w:rPr>
            </w:pPr>
          </w:p>
        </w:tc>
        <w:tc>
          <w:tcPr>
            <w:tcW w:w="148" w:type="pct"/>
            <w:vMerge/>
            <w:shd w:val="clear" w:color="auto" w:fill="auto"/>
          </w:tcPr>
          <w:p w:rsidR="00380A01" w:rsidRPr="008833FB" w:rsidRDefault="00380A01" w:rsidP="008833FB">
            <w:pPr>
              <w:jc w:val="center"/>
              <w:rPr>
                <w:b/>
                <w:sz w:val="16"/>
                <w:szCs w:val="16"/>
              </w:rPr>
            </w:pPr>
          </w:p>
        </w:tc>
        <w:tc>
          <w:tcPr>
            <w:tcW w:w="177" w:type="pct"/>
            <w:vMerge/>
            <w:shd w:val="clear" w:color="auto" w:fill="auto"/>
          </w:tcPr>
          <w:p w:rsidR="00380A01" w:rsidRPr="008833FB" w:rsidRDefault="00380A01" w:rsidP="008833FB">
            <w:pPr>
              <w:jc w:val="center"/>
              <w:rPr>
                <w:b/>
                <w:sz w:val="16"/>
                <w:szCs w:val="16"/>
              </w:rPr>
            </w:pPr>
          </w:p>
        </w:tc>
        <w:tc>
          <w:tcPr>
            <w:tcW w:w="178" w:type="pct"/>
            <w:vMerge/>
            <w:shd w:val="clear" w:color="auto" w:fill="auto"/>
          </w:tcPr>
          <w:p w:rsidR="00380A01" w:rsidRPr="008833FB" w:rsidRDefault="00380A01" w:rsidP="008833FB">
            <w:pPr>
              <w:jc w:val="center"/>
              <w:rPr>
                <w:b/>
                <w:sz w:val="16"/>
                <w:szCs w:val="16"/>
              </w:rPr>
            </w:pPr>
          </w:p>
        </w:tc>
        <w:tc>
          <w:tcPr>
            <w:tcW w:w="168" w:type="pct"/>
            <w:vMerge/>
            <w:shd w:val="clear" w:color="auto" w:fill="auto"/>
          </w:tcPr>
          <w:p w:rsidR="00380A01" w:rsidRPr="008833FB" w:rsidRDefault="00380A01" w:rsidP="008833FB">
            <w:pPr>
              <w:jc w:val="center"/>
              <w:rPr>
                <w:b/>
                <w:sz w:val="16"/>
                <w:szCs w:val="16"/>
              </w:rPr>
            </w:pPr>
          </w:p>
        </w:tc>
      </w:tr>
      <w:tr w:rsidR="00380A01" w:rsidRPr="008833FB" w:rsidTr="00911465">
        <w:tc>
          <w:tcPr>
            <w:tcW w:w="666" w:type="pct"/>
            <w:vMerge w:val="restart"/>
            <w:shd w:val="clear" w:color="auto" w:fill="auto"/>
          </w:tcPr>
          <w:p w:rsidR="00380A01" w:rsidRPr="008833FB" w:rsidRDefault="00380A01" w:rsidP="008833FB">
            <w:pPr>
              <w:widowControl w:val="0"/>
              <w:autoSpaceDE w:val="0"/>
              <w:autoSpaceDN w:val="0"/>
              <w:adjustRightInd w:val="0"/>
              <w:spacing w:before="100" w:beforeAutospacing="1" w:after="0" w:line="240" w:lineRule="auto"/>
              <w:rPr>
                <w:sz w:val="16"/>
                <w:szCs w:val="16"/>
              </w:rPr>
            </w:pPr>
          </w:p>
          <w:p w:rsidR="00380A01" w:rsidRPr="008833FB" w:rsidRDefault="00380A01" w:rsidP="008833FB">
            <w:pPr>
              <w:widowControl w:val="0"/>
              <w:autoSpaceDE w:val="0"/>
              <w:autoSpaceDN w:val="0"/>
              <w:adjustRightInd w:val="0"/>
              <w:spacing w:after="0" w:line="240" w:lineRule="auto"/>
              <w:jc w:val="center"/>
              <w:rPr>
                <w:b/>
                <w:sz w:val="16"/>
                <w:szCs w:val="16"/>
              </w:rPr>
            </w:pPr>
            <w:r w:rsidRPr="008833FB">
              <w:rPr>
                <w:b/>
                <w:sz w:val="16"/>
                <w:szCs w:val="16"/>
              </w:rPr>
              <w:t>Safety</w:t>
            </w:r>
            <w:r w:rsidRPr="008833FB">
              <w:rPr>
                <w:b/>
                <w:sz w:val="16"/>
                <w:szCs w:val="16"/>
              </w:rPr>
              <w:br/>
            </w:r>
          </w:p>
          <w:p w:rsidR="00380A01" w:rsidRPr="008833FB" w:rsidRDefault="00380A01" w:rsidP="008833FB">
            <w:pPr>
              <w:pStyle w:val="ListParagraph"/>
              <w:widowControl w:val="0"/>
              <w:numPr>
                <w:ilvl w:val="0"/>
                <w:numId w:val="20"/>
              </w:numPr>
              <w:autoSpaceDE w:val="0"/>
              <w:autoSpaceDN w:val="0"/>
              <w:adjustRightInd w:val="0"/>
              <w:spacing w:after="0" w:line="240" w:lineRule="auto"/>
              <w:ind w:left="247" w:hanging="247"/>
              <w:rPr>
                <w:sz w:val="16"/>
                <w:szCs w:val="16"/>
              </w:rPr>
            </w:pPr>
            <w:r w:rsidRPr="008833FB">
              <w:rPr>
                <w:sz w:val="16"/>
                <w:szCs w:val="16"/>
              </w:rPr>
              <w:t>Pt Complications</w:t>
            </w:r>
          </w:p>
          <w:p w:rsidR="00380A01" w:rsidRPr="008833FB" w:rsidRDefault="00380A01" w:rsidP="008833FB">
            <w:pPr>
              <w:pStyle w:val="ListParagraph"/>
              <w:widowControl w:val="0"/>
              <w:numPr>
                <w:ilvl w:val="0"/>
                <w:numId w:val="20"/>
              </w:numPr>
              <w:autoSpaceDE w:val="0"/>
              <w:autoSpaceDN w:val="0"/>
              <w:adjustRightInd w:val="0"/>
              <w:spacing w:after="0" w:line="240" w:lineRule="auto"/>
              <w:ind w:left="247" w:hanging="247"/>
              <w:rPr>
                <w:sz w:val="16"/>
                <w:szCs w:val="16"/>
              </w:rPr>
            </w:pPr>
            <w:r w:rsidRPr="008833FB">
              <w:rPr>
                <w:sz w:val="16"/>
                <w:szCs w:val="16"/>
              </w:rPr>
              <w:t>Safe Nursing Practice</w:t>
            </w:r>
          </w:p>
        </w:tc>
        <w:tc>
          <w:tcPr>
            <w:tcW w:w="1866" w:type="pct"/>
            <w:shd w:val="clear" w:color="auto" w:fill="auto"/>
          </w:tcPr>
          <w:p w:rsidR="00380A01" w:rsidRPr="008833FB" w:rsidRDefault="00380A01" w:rsidP="008833FB">
            <w:pPr>
              <w:widowControl w:val="0"/>
              <w:autoSpaceDE w:val="0"/>
              <w:autoSpaceDN w:val="0"/>
              <w:adjustRightInd w:val="0"/>
              <w:spacing w:before="100" w:beforeAutospacing="1" w:after="0" w:line="240" w:lineRule="auto"/>
              <w:rPr>
                <w:sz w:val="16"/>
                <w:szCs w:val="16"/>
              </w:rPr>
            </w:pPr>
            <w:r w:rsidRPr="008833FB">
              <w:rPr>
                <w:b/>
                <w:sz w:val="16"/>
                <w:szCs w:val="16"/>
              </w:rPr>
              <w:t>Complications:</w:t>
            </w:r>
            <w:r w:rsidRPr="008833FB">
              <w:rPr>
                <w:sz w:val="16"/>
                <w:szCs w:val="16"/>
              </w:rPr>
              <w:t xml:space="preserve"> Detects and prevents potential and/or actual complications and responds appropriately (reports to instructor/RN) when caring for multiple patient across the lifespan. </w:t>
            </w:r>
          </w:p>
        </w:tc>
        <w:tc>
          <w:tcPr>
            <w:tcW w:w="148" w:type="pct"/>
            <w:shd w:val="clear" w:color="auto" w:fill="auto"/>
          </w:tcPr>
          <w:p w:rsidR="00380A01" w:rsidRPr="008833FB" w:rsidRDefault="00380A01" w:rsidP="008833FB">
            <w:pPr>
              <w:jc w:val="center"/>
              <w:rPr>
                <w:b/>
                <w:sz w:val="16"/>
                <w:szCs w:val="16"/>
              </w:rPr>
            </w:pPr>
          </w:p>
        </w:tc>
        <w:tc>
          <w:tcPr>
            <w:tcW w:w="147" w:type="pct"/>
            <w:shd w:val="clear" w:color="auto" w:fill="auto"/>
          </w:tcPr>
          <w:p w:rsidR="00380A01" w:rsidRPr="008833FB" w:rsidRDefault="00380A01" w:rsidP="008833FB">
            <w:pPr>
              <w:jc w:val="center"/>
              <w:rPr>
                <w:b/>
                <w:sz w:val="16"/>
                <w:szCs w:val="16"/>
              </w:rPr>
            </w:pPr>
          </w:p>
        </w:tc>
        <w:tc>
          <w:tcPr>
            <w:tcW w:w="177" w:type="pct"/>
            <w:shd w:val="clear" w:color="auto" w:fill="auto"/>
          </w:tcPr>
          <w:p w:rsidR="00380A01" w:rsidRPr="008833FB" w:rsidRDefault="00380A01" w:rsidP="008833FB">
            <w:pPr>
              <w:jc w:val="center"/>
              <w:rPr>
                <w:b/>
                <w:sz w:val="16"/>
                <w:szCs w:val="16"/>
              </w:rPr>
            </w:pPr>
          </w:p>
        </w:tc>
        <w:tc>
          <w:tcPr>
            <w:tcW w:w="148" w:type="pct"/>
            <w:shd w:val="clear" w:color="auto" w:fill="auto"/>
          </w:tcPr>
          <w:p w:rsidR="00380A01" w:rsidRPr="008833FB" w:rsidRDefault="00380A01" w:rsidP="008833FB">
            <w:pPr>
              <w:jc w:val="center"/>
              <w:rPr>
                <w:b/>
                <w:sz w:val="16"/>
                <w:szCs w:val="16"/>
              </w:rPr>
            </w:pPr>
          </w:p>
        </w:tc>
        <w:tc>
          <w:tcPr>
            <w:tcW w:w="147" w:type="pct"/>
            <w:shd w:val="clear" w:color="auto" w:fill="auto"/>
          </w:tcPr>
          <w:p w:rsidR="00380A01" w:rsidRPr="008833FB" w:rsidRDefault="00380A01" w:rsidP="008833FB">
            <w:pPr>
              <w:jc w:val="center"/>
              <w:rPr>
                <w:b/>
                <w:sz w:val="16"/>
                <w:szCs w:val="16"/>
              </w:rPr>
            </w:pPr>
          </w:p>
        </w:tc>
        <w:tc>
          <w:tcPr>
            <w:tcW w:w="147" w:type="pct"/>
            <w:shd w:val="clear" w:color="auto" w:fill="auto"/>
          </w:tcPr>
          <w:p w:rsidR="00380A01" w:rsidRPr="008833FB" w:rsidRDefault="00380A01" w:rsidP="008833FB">
            <w:pPr>
              <w:jc w:val="center"/>
              <w:rPr>
                <w:b/>
                <w:sz w:val="16"/>
                <w:szCs w:val="16"/>
              </w:rPr>
            </w:pPr>
          </w:p>
        </w:tc>
        <w:tc>
          <w:tcPr>
            <w:tcW w:w="148" w:type="pct"/>
            <w:shd w:val="clear" w:color="auto" w:fill="auto"/>
          </w:tcPr>
          <w:p w:rsidR="00380A01" w:rsidRPr="008833FB" w:rsidRDefault="00380A01" w:rsidP="008833FB">
            <w:pPr>
              <w:jc w:val="center"/>
              <w:rPr>
                <w:b/>
                <w:sz w:val="16"/>
                <w:szCs w:val="16"/>
              </w:rPr>
            </w:pPr>
          </w:p>
        </w:tc>
        <w:tc>
          <w:tcPr>
            <w:tcW w:w="147" w:type="pct"/>
            <w:shd w:val="clear" w:color="auto" w:fill="auto"/>
          </w:tcPr>
          <w:p w:rsidR="00380A01" w:rsidRPr="008833FB" w:rsidRDefault="00380A01" w:rsidP="008833FB">
            <w:pPr>
              <w:jc w:val="center"/>
              <w:rPr>
                <w:b/>
                <w:sz w:val="16"/>
                <w:szCs w:val="16"/>
              </w:rPr>
            </w:pPr>
          </w:p>
        </w:tc>
        <w:tc>
          <w:tcPr>
            <w:tcW w:w="147" w:type="pct"/>
            <w:shd w:val="clear" w:color="auto" w:fill="auto"/>
          </w:tcPr>
          <w:p w:rsidR="00380A01" w:rsidRPr="008833FB" w:rsidRDefault="00380A01" w:rsidP="008833FB">
            <w:pPr>
              <w:jc w:val="center"/>
              <w:rPr>
                <w:b/>
                <w:sz w:val="16"/>
                <w:szCs w:val="16"/>
              </w:rPr>
            </w:pPr>
          </w:p>
        </w:tc>
        <w:tc>
          <w:tcPr>
            <w:tcW w:w="148" w:type="pct"/>
            <w:shd w:val="clear" w:color="auto" w:fill="auto"/>
          </w:tcPr>
          <w:p w:rsidR="00380A01" w:rsidRPr="008833FB" w:rsidRDefault="00380A01" w:rsidP="008833FB">
            <w:pPr>
              <w:jc w:val="center"/>
              <w:rPr>
                <w:b/>
                <w:sz w:val="16"/>
                <w:szCs w:val="16"/>
              </w:rPr>
            </w:pPr>
          </w:p>
        </w:tc>
        <w:tc>
          <w:tcPr>
            <w:tcW w:w="147" w:type="pct"/>
            <w:shd w:val="clear" w:color="auto" w:fill="auto"/>
          </w:tcPr>
          <w:p w:rsidR="00380A01" w:rsidRPr="008833FB" w:rsidRDefault="00380A01" w:rsidP="008833FB">
            <w:pPr>
              <w:jc w:val="center"/>
              <w:rPr>
                <w:b/>
                <w:sz w:val="16"/>
                <w:szCs w:val="16"/>
              </w:rPr>
            </w:pPr>
          </w:p>
        </w:tc>
        <w:tc>
          <w:tcPr>
            <w:tcW w:w="147" w:type="pct"/>
            <w:shd w:val="clear" w:color="auto" w:fill="auto"/>
          </w:tcPr>
          <w:p w:rsidR="00380A01" w:rsidRPr="008833FB" w:rsidRDefault="00380A01" w:rsidP="008833FB">
            <w:pPr>
              <w:jc w:val="center"/>
              <w:rPr>
                <w:b/>
                <w:sz w:val="16"/>
                <w:szCs w:val="16"/>
              </w:rPr>
            </w:pPr>
          </w:p>
        </w:tc>
        <w:tc>
          <w:tcPr>
            <w:tcW w:w="148" w:type="pct"/>
            <w:shd w:val="clear" w:color="auto" w:fill="auto"/>
          </w:tcPr>
          <w:p w:rsidR="00380A01" w:rsidRPr="008833FB" w:rsidRDefault="00380A01" w:rsidP="008833FB">
            <w:pPr>
              <w:jc w:val="center"/>
              <w:rPr>
                <w:b/>
                <w:sz w:val="16"/>
                <w:szCs w:val="16"/>
              </w:rPr>
            </w:pPr>
          </w:p>
        </w:tc>
        <w:tc>
          <w:tcPr>
            <w:tcW w:w="177" w:type="pct"/>
            <w:shd w:val="clear" w:color="auto" w:fill="auto"/>
          </w:tcPr>
          <w:p w:rsidR="00380A01" w:rsidRPr="008833FB" w:rsidRDefault="00380A01" w:rsidP="008833FB">
            <w:pPr>
              <w:jc w:val="center"/>
              <w:rPr>
                <w:b/>
                <w:sz w:val="16"/>
                <w:szCs w:val="16"/>
              </w:rPr>
            </w:pPr>
          </w:p>
        </w:tc>
        <w:tc>
          <w:tcPr>
            <w:tcW w:w="178" w:type="pct"/>
            <w:shd w:val="clear" w:color="auto" w:fill="auto"/>
          </w:tcPr>
          <w:p w:rsidR="00380A01" w:rsidRPr="008833FB" w:rsidRDefault="00380A01" w:rsidP="008833FB">
            <w:pPr>
              <w:jc w:val="center"/>
              <w:rPr>
                <w:b/>
                <w:sz w:val="16"/>
                <w:szCs w:val="16"/>
              </w:rPr>
            </w:pPr>
          </w:p>
        </w:tc>
        <w:tc>
          <w:tcPr>
            <w:tcW w:w="168" w:type="pct"/>
            <w:shd w:val="clear" w:color="auto" w:fill="auto"/>
          </w:tcPr>
          <w:p w:rsidR="00380A01" w:rsidRPr="008833FB" w:rsidRDefault="00380A01" w:rsidP="008833FB">
            <w:pPr>
              <w:jc w:val="center"/>
              <w:rPr>
                <w:b/>
                <w:sz w:val="16"/>
                <w:szCs w:val="16"/>
              </w:rPr>
            </w:pPr>
          </w:p>
        </w:tc>
      </w:tr>
      <w:tr w:rsidR="00380A01" w:rsidRPr="008833FB" w:rsidTr="00911465">
        <w:tc>
          <w:tcPr>
            <w:tcW w:w="666" w:type="pct"/>
            <w:vMerge/>
            <w:shd w:val="clear" w:color="auto" w:fill="auto"/>
          </w:tcPr>
          <w:p w:rsidR="00380A01" w:rsidRPr="008833FB" w:rsidRDefault="00380A01" w:rsidP="008833FB">
            <w:pPr>
              <w:widowControl w:val="0"/>
              <w:autoSpaceDE w:val="0"/>
              <w:autoSpaceDN w:val="0"/>
              <w:adjustRightInd w:val="0"/>
              <w:spacing w:before="100" w:beforeAutospacing="1" w:after="0" w:line="240" w:lineRule="auto"/>
              <w:rPr>
                <w:sz w:val="16"/>
                <w:szCs w:val="16"/>
              </w:rPr>
            </w:pPr>
          </w:p>
        </w:tc>
        <w:tc>
          <w:tcPr>
            <w:tcW w:w="1866" w:type="pct"/>
            <w:shd w:val="clear" w:color="auto" w:fill="auto"/>
          </w:tcPr>
          <w:p w:rsidR="00380A01" w:rsidRPr="008833FB" w:rsidRDefault="00380A01" w:rsidP="008833FB">
            <w:pPr>
              <w:widowControl w:val="0"/>
              <w:autoSpaceDE w:val="0"/>
              <w:autoSpaceDN w:val="0"/>
              <w:adjustRightInd w:val="0"/>
              <w:spacing w:before="100" w:beforeAutospacing="1" w:after="0" w:line="240" w:lineRule="auto"/>
              <w:rPr>
                <w:sz w:val="16"/>
                <w:szCs w:val="16"/>
              </w:rPr>
            </w:pPr>
            <w:r w:rsidRPr="008833FB">
              <w:rPr>
                <w:b/>
                <w:sz w:val="16"/>
                <w:szCs w:val="16"/>
              </w:rPr>
              <w:t>Safety:</w:t>
            </w:r>
            <w:r w:rsidRPr="008833FB">
              <w:rPr>
                <w:sz w:val="16"/>
                <w:szCs w:val="16"/>
              </w:rPr>
              <w:t xml:space="preserve"> Maintains safe nursing practice </w:t>
            </w:r>
            <w:r w:rsidRPr="008833FB">
              <w:rPr>
                <w:sz w:val="16"/>
                <w:szCs w:val="16"/>
              </w:rPr>
              <w:br/>
              <w:t>(Medication administration, patient safety, nursing skills, etc.).</w:t>
            </w:r>
          </w:p>
        </w:tc>
        <w:tc>
          <w:tcPr>
            <w:tcW w:w="148" w:type="pct"/>
            <w:shd w:val="clear" w:color="auto" w:fill="auto"/>
          </w:tcPr>
          <w:p w:rsidR="00380A01" w:rsidRPr="008833FB" w:rsidRDefault="00380A01" w:rsidP="008833FB">
            <w:pPr>
              <w:jc w:val="center"/>
              <w:rPr>
                <w:b/>
                <w:sz w:val="16"/>
                <w:szCs w:val="16"/>
              </w:rPr>
            </w:pPr>
          </w:p>
        </w:tc>
        <w:tc>
          <w:tcPr>
            <w:tcW w:w="147" w:type="pct"/>
            <w:shd w:val="clear" w:color="auto" w:fill="auto"/>
          </w:tcPr>
          <w:p w:rsidR="00380A01" w:rsidRPr="008833FB" w:rsidRDefault="00380A01" w:rsidP="008833FB">
            <w:pPr>
              <w:jc w:val="center"/>
              <w:rPr>
                <w:b/>
                <w:sz w:val="16"/>
                <w:szCs w:val="16"/>
              </w:rPr>
            </w:pPr>
          </w:p>
        </w:tc>
        <w:tc>
          <w:tcPr>
            <w:tcW w:w="177" w:type="pct"/>
            <w:shd w:val="clear" w:color="auto" w:fill="auto"/>
          </w:tcPr>
          <w:p w:rsidR="00380A01" w:rsidRPr="008833FB" w:rsidRDefault="00380A01" w:rsidP="008833FB">
            <w:pPr>
              <w:jc w:val="center"/>
              <w:rPr>
                <w:b/>
                <w:sz w:val="16"/>
                <w:szCs w:val="16"/>
              </w:rPr>
            </w:pPr>
          </w:p>
        </w:tc>
        <w:tc>
          <w:tcPr>
            <w:tcW w:w="148" w:type="pct"/>
            <w:shd w:val="clear" w:color="auto" w:fill="auto"/>
          </w:tcPr>
          <w:p w:rsidR="00380A01" w:rsidRPr="008833FB" w:rsidRDefault="00380A01" w:rsidP="008833FB">
            <w:pPr>
              <w:jc w:val="center"/>
              <w:rPr>
                <w:b/>
                <w:sz w:val="16"/>
                <w:szCs w:val="16"/>
              </w:rPr>
            </w:pPr>
          </w:p>
        </w:tc>
        <w:tc>
          <w:tcPr>
            <w:tcW w:w="147" w:type="pct"/>
            <w:shd w:val="clear" w:color="auto" w:fill="auto"/>
          </w:tcPr>
          <w:p w:rsidR="00380A01" w:rsidRPr="008833FB" w:rsidRDefault="00380A01" w:rsidP="008833FB">
            <w:pPr>
              <w:jc w:val="center"/>
              <w:rPr>
                <w:b/>
                <w:sz w:val="16"/>
                <w:szCs w:val="16"/>
              </w:rPr>
            </w:pPr>
          </w:p>
        </w:tc>
        <w:tc>
          <w:tcPr>
            <w:tcW w:w="147" w:type="pct"/>
            <w:shd w:val="clear" w:color="auto" w:fill="auto"/>
          </w:tcPr>
          <w:p w:rsidR="00380A01" w:rsidRPr="008833FB" w:rsidRDefault="00380A01" w:rsidP="008833FB">
            <w:pPr>
              <w:jc w:val="center"/>
              <w:rPr>
                <w:b/>
                <w:sz w:val="16"/>
                <w:szCs w:val="16"/>
              </w:rPr>
            </w:pPr>
          </w:p>
        </w:tc>
        <w:tc>
          <w:tcPr>
            <w:tcW w:w="148" w:type="pct"/>
            <w:shd w:val="clear" w:color="auto" w:fill="auto"/>
          </w:tcPr>
          <w:p w:rsidR="00380A01" w:rsidRPr="008833FB" w:rsidRDefault="00380A01" w:rsidP="008833FB">
            <w:pPr>
              <w:jc w:val="center"/>
              <w:rPr>
                <w:b/>
                <w:sz w:val="16"/>
                <w:szCs w:val="16"/>
              </w:rPr>
            </w:pPr>
          </w:p>
        </w:tc>
        <w:tc>
          <w:tcPr>
            <w:tcW w:w="147" w:type="pct"/>
            <w:shd w:val="clear" w:color="auto" w:fill="auto"/>
          </w:tcPr>
          <w:p w:rsidR="00380A01" w:rsidRPr="008833FB" w:rsidRDefault="00380A01" w:rsidP="008833FB">
            <w:pPr>
              <w:jc w:val="center"/>
              <w:rPr>
                <w:b/>
                <w:sz w:val="16"/>
                <w:szCs w:val="16"/>
              </w:rPr>
            </w:pPr>
          </w:p>
        </w:tc>
        <w:tc>
          <w:tcPr>
            <w:tcW w:w="147" w:type="pct"/>
            <w:shd w:val="clear" w:color="auto" w:fill="auto"/>
          </w:tcPr>
          <w:p w:rsidR="00380A01" w:rsidRPr="008833FB" w:rsidRDefault="00380A01" w:rsidP="008833FB">
            <w:pPr>
              <w:jc w:val="center"/>
              <w:rPr>
                <w:b/>
                <w:sz w:val="16"/>
                <w:szCs w:val="16"/>
              </w:rPr>
            </w:pPr>
          </w:p>
        </w:tc>
        <w:tc>
          <w:tcPr>
            <w:tcW w:w="148" w:type="pct"/>
            <w:shd w:val="clear" w:color="auto" w:fill="auto"/>
          </w:tcPr>
          <w:p w:rsidR="00380A01" w:rsidRPr="008833FB" w:rsidRDefault="00380A01" w:rsidP="008833FB">
            <w:pPr>
              <w:jc w:val="center"/>
              <w:rPr>
                <w:b/>
                <w:sz w:val="16"/>
                <w:szCs w:val="16"/>
              </w:rPr>
            </w:pPr>
          </w:p>
        </w:tc>
        <w:tc>
          <w:tcPr>
            <w:tcW w:w="147" w:type="pct"/>
            <w:shd w:val="clear" w:color="auto" w:fill="auto"/>
          </w:tcPr>
          <w:p w:rsidR="00380A01" w:rsidRPr="008833FB" w:rsidRDefault="00380A01" w:rsidP="008833FB">
            <w:pPr>
              <w:jc w:val="center"/>
              <w:rPr>
                <w:b/>
                <w:sz w:val="16"/>
                <w:szCs w:val="16"/>
              </w:rPr>
            </w:pPr>
          </w:p>
        </w:tc>
        <w:tc>
          <w:tcPr>
            <w:tcW w:w="147" w:type="pct"/>
            <w:shd w:val="clear" w:color="auto" w:fill="auto"/>
          </w:tcPr>
          <w:p w:rsidR="00380A01" w:rsidRPr="008833FB" w:rsidRDefault="00380A01" w:rsidP="008833FB">
            <w:pPr>
              <w:jc w:val="center"/>
              <w:rPr>
                <w:b/>
                <w:sz w:val="16"/>
                <w:szCs w:val="16"/>
              </w:rPr>
            </w:pPr>
          </w:p>
        </w:tc>
        <w:tc>
          <w:tcPr>
            <w:tcW w:w="148" w:type="pct"/>
            <w:shd w:val="clear" w:color="auto" w:fill="auto"/>
          </w:tcPr>
          <w:p w:rsidR="00380A01" w:rsidRPr="008833FB" w:rsidRDefault="00380A01" w:rsidP="008833FB">
            <w:pPr>
              <w:jc w:val="center"/>
              <w:rPr>
                <w:b/>
                <w:sz w:val="16"/>
                <w:szCs w:val="16"/>
              </w:rPr>
            </w:pPr>
          </w:p>
        </w:tc>
        <w:tc>
          <w:tcPr>
            <w:tcW w:w="177" w:type="pct"/>
            <w:shd w:val="clear" w:color="auto" w:fill="auto"/>
          </w:tcPr>
          <w:p w:rsidR="00380A01" w:rsidRPr="008833FB" w:rsidRDefault="00380A01" w:rsidP="008833FB">
            <w:pPr>
              <w:jc w:val="center"/>
              <w:rPr>
                <w:b/>
                <w:sz w:val="16"/>
                <w:szCs w:val="16"/>
              </w:rPr>
            </w:pPr>
          </w:p>
        </w:tc>
        <w:tc>
          <w:tcPr>
            <w:tcW w:w="178" w:type="pct"/>
            <w:shd w:val="clear" w:color="auto" w:fill="auto"/>
          </w:tcPr>
          <w:p w:rsidR="00380A01" w:rsidRPr="008833FB" w:rsidRDefault="00380A01" w:rsidP="008833FB">
            <w:pPr>
              <w:jc w:val="center"/>
              <w:rPr>
                <w:b/>
                <w:sz w:val="16"/>
                <w:szCs w:val="16"/>
              </w:rPr>
            </w:pPr>
          </w:p>
        </w:tc>
        <w:tc>
          <w:tcPr>
            <w:tcW w:w="168" w:type="pct"/>
            <w:shd w:val="clear" w:color="auto" w:fill="auto"/>
          </w:tcPr>
          <w:p w:rsidR="00380A01" w:rsidRPr="008833FB" w:rsidRDefault="00380A01" w:rsidP="008833FB">
            <w:pPr>
              <w:jc w:val="center"/>
              <w:rPr>
                <w:b/>
                <w:sz w:val="16"/>
                <w:szCs w:val="16"/>
              </w:rPr>
            </w:pPr>
          </w:p>
        </w:tc>
      </w:tr>
      <w:tr w:rsidR="00380A01" w:rsidRPr="008833FB" w:rsidTr="00911465">
        <w:tc>
          <w:tcPr>
            <w:tcW w:w="666" w:type="pct"/>
            <w:shd w:val="clear" w:color="auto" w:fill="auto"/>
          </w:tcPr>
          <w:p w:rsidR="00380A01" w:rsidRPr="008833FB" w:rsidRDefault="00380A01" w:rsidP="008833FB">
            <w:pPr>
              <w:widowControl w:val="0"/>
              <w:autoSpaceDE w:val="0"/>
              <w:autoSpaceDN w:val="0"/>
              <w:adjustRightInd w:val="0"/>
              <w:spacing w:after="0" w:line="240" w:lineRule="auto"/>
              <w:jc w:val="center"/>
              <w:rPr>
                <w:b/>
                <w:sz w:val="16"/>
                <w:szCs w:val="16"/>
              </w:rPr>
            </w:pPr>
            <w:r w:rsidRPr="008833FB">
              <w:rPr>
                <w:b/>
                <w:sz w:val="16"/>
                <w:szCs w:val="16"/>
              </w:rPr>
              <w:t xml:space="preserve">Teamwork </w:t>
            </w:r>
          </w:p>
          <w:p w:rsidR="00380A01" w:rsidRPr="008833FB" w:rsidRDefault="00380A01" w:rsidP="008833FB">
            <w:pPr>
              <w:pStyle w:val="ListParagraph"/>
              <w:widowControl w:val="0"/>
              <w:numPr>
                <w:ilvl w:val="0"/>
                <w:numId w:val="21"/>
              </w:numPr>
              <w:autoSpaceDE w:val="0"/>
              <w:autoSpaceDN w:val="0"/>
              <w:adjustRightInd w:val="0"/>
              <w:spacing w:after="0" w:line="240" w:lineRule="auto"/>
              <w:ind w:left="162" w:hanging="162"/>
              <w:rPr>
                <w:sz w:val="16"/>
                <w:szCs w:val="16"/>
              </w:rPr>
            </w:pPr>
            <w:r w:rsidRPr="008833FB">
              <w:rPr>
                <w:sz w:val="16"/>
                <w:szCs w:val="16"/>
              </w:rPr>
              <w:t xml:space="preserve">Communication </w:t>
            </w:r>
          </w:p>
        </w:tc>
        <w:tc>
          <w:tcPr>
            <w:tcW w:w="1866" w:type="pct"/>
            <w:shd w:val="clear" w:color="auto" w:fill="auto"/>
          </w:tcPr>
          <w:p w:rsidR="00380A01" w:rsidRPr="008833FB" w:rsidRDefault="00380A01" w:rsidP="008833FB">
            <w:pPr>
              <w:widowControl w:val="0"/>
              <w:autoSpaceDE w:val="0"/>
              <w:autoSpaceDN w:val="0"/>
              <w:adjustRightInd w:val="0"/>
              <w:spacing w:after="0" w:line="240" w:lineRule="auto"/>
              <w:rPr>
                <w:b/>
                <w:sz w:val="16"/>
                <w:szCs w:val="16"/>
              </w:rPr>
            </w:pPr>
            <w:r w:rsidRPr="008833FB">
              <w:rPr>
                <w:b/>
                <w:sz w:val="16"/>
                <w:szCs w:val="16"/>
              </w:rPr>
              <w:t xml:space="preserve">Communication:  </w:t>
            </w:r>
            <w:r w:rsidRPr="008833FB">
              <w:rPr>
                <w:sz w:val="16"/>
                <w:szCs w:val="16"/>
              </w:rPr>
              <w:t>Communicates effectively with interdisciplinary team members. Works cooperatively with others.  Helps others while maintaining own efficiency.  Participates as a member of the interprofessional team.</w:t>
            </w:r>
            <w:r w:rsidRPr="008833FB">
              <w:rPr>
                <w:b/>
                <w:sz w:val="16"/>
                <w:szCs w:val="16"/>
              </w:rPr>
              <w:t xml:space="preserve"> </w:t>
            </w:r>
          </w:p>
        </w:tc>
        <w:tc>
          <w:tcPr>
            <w:tcW w:w="148" w:type="pct"/>
            <w:shd w:val="clear" w:color="auto" w:fill="auto"/>
          </w:tcPr>
          <w:p w:rsidR="00380A01" w:rsidRPr="008833FB" w:rsidRDefault="00380A01" w:rsidP="008833FB">
            <w:pPr>
              <w:jc w:val="center"/>
              <w:rPr>
                <w:b/>
                <w:sz w:val="16"/>
                <w:szCs w:val="16"/>
              </w:rPr>
            </w:pPr>
          </w:p>
        </w:tc>
        <w:tc>
          <w:tcPr>
            <w:tcW w:w="147" w:type="pct"/>
            <w:shd w:val="clear" w:color="auto" w:fill="auto"/>
          </w:tcPr>
          <w:p w:rsidR="00380A01" w:rsidRPr="008833FB" w:rsidRDefault="00380A01" w:rsidP="008833FB">
            <w:pPr>
              <w:jc w:val="center"/>
              <w:rPr>
                <w:b/>
                <w:sz w:val="16"/>
                <w:szCs w:val="16"/>
              </w:rPr>
            </w:pPr>
          </w:p>
        </w:tc>
        <w:tc>
          <w:tcPr>
            <w:tcW w:w="177" w:type="pct"/>
            <w:shd w:val="clear" w:color="auto" w:fill="auto"/>
          </w:tcPr>
          <w:p w:rsidR="00380A01" w:rsidRPr="008833FB" w:rsidRDefault="00380A01" w:rsidP="008833FB">
            <w:pPr>
              <w:jc w:val="center"/>
              <w:rPr>
                <w:b/>
                <w:sz w:val="16"/>
                <w:szCs w:val="16"/>
              </w:rPr>
            </w:pPr>
          </w:p>
        </w:tc>
        <w:tc>
          <w:tcPr>
            <w:tcW w:w="148" w:type="pct"/>
            <w:shd w:val="clear" w:color="auto" w:fill="auto"/>
          </w:tcPr>
          <w:p w:rsidR="00380A01" w:rsidRPr="008833FB" w:rsidRDefault="00380A01" w:rsidP="008833FB">
            <w:pPr>
              <w:jc w:val="center"/>
              <w:rPr>
                <w:b/>
                <w:sz w:val="16"/>
                <w:szCs w:val="16"/>
              </w:rPr>
            </w:pPr>
          </w:p>
        </w:tc>
        <w:tc>
          <w:tcPr>
            <w:tcW w:w="147" w:type="pct"/>
            <w:shd w:val="clear" w:color="auto" w:fill="auto"/>
          </w:tcPr>
          <w:p w:rsidR="00380A01" w:rsidRPr="008833FB" w:rsidRDefault="00380A01" w:rsidP="008833FB">
            <w:pPr>
              <w:jc w:val="center"/>
              <w:rPr>
                <w:b/>
                <w:sz w:val="16"/>
                <w:szCs w:val="16"/>
              </w:rPr>
            </w:pPr>
          </w:p>
        </w:tc>
        <w:tc>
          <w:tcPr>
            <w:tcW w:w="147" w:type="pct"/>
            <w:shd w:val="clear" w:color="auto" w:fill="auto"/>
          </w:tcPr>
          <w:p w:rsidR="00380A01" w:rsidRPr="008833FB" w:rsidRDefault="00380A01" w:rsidP="008833FB">
            <w:pPr>
              <w:jc w:val="center"/>
              <w:rPr>
                <w:b/>
                <w:sz w:val="16"/>
                <w:szCs w:val="16"/>
              </w:rPr>
            </w:pPr>
          </w:p>
        </w:tc>
        <w:tc>
          <w:tcPr>
            <w:tcW w:w="148" w:type="pct"/>
            <w:shd w:val="clear" w:color="auto" w:fill="auto"/>
          </w:tcPr>
          <w:p w:rsidR="00380A01" w:rsidRPr="008833FB" w:rsidRDefault="00380A01" w:rsidP="008833FB">
            <w:pPr>
              <w:jc w:val="center"/>
              <w:rPr>
                <w:b/>
                <w:sz w:val="16"/>
                <w:szCs w:val="16"/>
              </w:rPr>
            </w:pPr>
          </w:p>
        </w:tc>
        <w:tc>
          <w:tcPr>
            <w:tcW w:w="147" w:type="pct"/>
            <w:shd w:val="clear" w:color="auto" w:fill="auto"/>
          </w:tcPr>
          <w:p w:rsidR="00380A01" w:rsidRPr="008833FB" w:rsidRDefault="00380A01" w:rsidP="008833FB">
            <w:pPr>
              <w:jc w:val="center"/>
              <w:rPr>
                <w:b/>
                <w:sz w:val="16"/>
                <w:szCs w:val="16"/>
              </w:rPr>
            </w:pPr>
          </w:p>
        </w:tc>
        <w:tc>
          <w:tcPr>
            <w:tcW w:w="147" w:type="pct"/>
            <w:shd w:val="clear" w:color="auto" w:fill="auto"/>
          </w:tcPr>
          <w:p w:rsidR="00380A01" w:rsidRPr="008833FB" w:rsidRDefault="00380A01" w:rsidP="008833FB">
            <w:pPr>
              <w:jc w:val="center"/>
              <w:rPr>
                <w:b/>
                <w:sz w:val="16"/>
                <w:szCs w:val="16"/>
              </w:rPr>
            </w:pPr>
          </w:p>
        </w:tc>
        <w:tc>
          <w:tcPr>
            <w:tcW w:w="148" w:type="pct"/>
            <w:shd w:val="clear" w:color="auto" w:fill="auto"/>
          </w:tcPr>
          <w:p w:rsidR="00380A01" w:rsidRPr="008833FB" w:rsidRDefault="00380A01" w:rsidP="008833FB">
            <w:pPr>
              <w:jc w:val="center"/>
              <w:rPr>
                <w:b/>
                <w:sz w:val="16"/>
                <w:szCs w:val="16"/>
              </w:rPr>
            </w:pPr>
          </w:p>
        </w:tc>
        <w:tc>
          <w:tcPr>
            <w:tcW w:w="147" w:type="pct"/>
            <w:shd w:val="clear" w:color="auto" w:fill="auto"/>
          </w:tcPr>
          <w:p w:rsidR="00380A01" w:rsidRPr="008833FB" w:rsidRDefault="00380A01" w:rsidP="008833FB">
            <w:pPr>
              <w:jc w:val="center"/>
              <w:rPr>
                <w:b/>
                <w:sz w:val="16"/>
                <w:szCs w:val="16"/>
              </w:rPr>
            </w:pPr>
          </w:p>
        </w:tc>
        <w:tc>
          <w:tcPr>
            <w:tcW w:w="147" w:type="pct"/>
            <w:shd w:val="clear" w:color="auto" w:fill="auto"/>
          </w:tcPr>
          <w:p w:rsidR="00380A01" w:rsidRPr="008833FB" w:rsidRDefault="00380A01" w:rsidP="008833FB">
            <w:pPr>
              <w:jc w:val="center"/>
              <w:rPr>
                <w:b/>
                <w:sz w:val="16"/>
                <w:szCs w:val="16"/>
              </w:rPr>
            </w:pPr>
          </w:p>
        </w:tc>
        <w:tc>
          <w:tcPr>
            <w:tcW w:w="148" w:type="pct"/>
            <w:shd w:val="clear" w:color="auto" w:fill="auto"/>
          </w:tcPr>
          <w:p w:rsidR="00380A01" w:rsidRPr="008833FB" w:rsidRDefault="00380A01" w:rsidP="008833FB">
            <w:pPr>
              <w:jc w:val="center"/>
              <w:rPr>
                <w:b/>
                <w:sz w:val="16"/>
                <w:szCs w:val="16"/>
              </w:rPr>
            </w:pPr>
          </w:p>
        </w:tc>
        <w:tc>
          <w:tcPr>
            <w:tcW w:w="177" w:type="pct"/>
            <w:shd w:val="clear" w:color="auto" w:fill="auto"/>
          </w:tcPr>
          <w:p w:rsidR="00380A01" w:rsidRPr="008833FB" w:rsidRDefault="00380A01" w:rsidP="008833FB">
            <w:pPr>
              <w:jc w:val="center"/>
              <w:rPr>
                <w:b/>
                <w:sz w:val="16"/>
                <w:szCs w:val="16"/>
              </w:rPr>
            </w:pPr>
          </w:p>
        </w:tc>
        <w:tc>
          <w:tcPr>
            <w:tcW w:w="178" w:type="pct"/>
            <w:shd w:val="clear" w:color="auto" w:fill="auto"/>
          </w:tcPr>
          <w:p w:rsidR="00380A01" w:rsidRPr="008833FB" w:rsidRDefault="00380A01" w:rsidP="008833FB">
            <w:pPr>
              <w:jc w:val="center"/>
              <w:rPr>
                <w:b/>
                <w:sz w:val="16"/>
                <w:szCs w:val="16"/>
              </w:rPr>
            </w:pPr>
          </w:p>
        </w:tc>
        <w:tc>
          <w:tcPr>
            <w:tcW w:w="168" w:type="pct"/>
            <w:shd w:val="clear" w:color="auto" w:fill="auto"/>
          </w:tcPr>
          <w:p w:rsidR="00380A01" w:rsidRPr="008833FB" w:rsidRDefault="00380A01" w:rsidP="008833FB">
            <w:pPr>
              <w:jc w:val="center"/>
              <w:rPr>
                <w:b/>
                <w:sz w:val="16"/>
                <w:szCs w:val="16"/>
              </w:rPr>
            </w:pPr>
          </w:p>
        </w:tc>
      </w:tr>
    </w:tbl>
    <w:p w:rsidR="008833FB" w:rsidRPr="008833FB" w:rsidRDefault="008833FB" w:rsidP="008833FB">
      <w:pPr>
        <w:spacing w:after="0"/>
        <w:rPr>
          <w:vanish/>
        </w:rPr>
      </w:pPr>
    </w:p>
    <w:tbl>
      <w:tblPr>
        <w:tblW w:w="4974" w:type="pct"/>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4"/>
        <w:gridCol w:w="3513"/>
        <w:gridCol w:w="3504"/>
        <w:gridCol w:w="3914"/>
      </w:tblGrid>
      <w:tr w:rsidR="005244F1" w:rsidRPr="008833FB" w:rsidTr="005244F1">
        <w:trPr>
          <w:trHeight w:val="215"/>
        </w:trPr>
        <w:tc>
          <w:tcPr>
            <w:tcW w:w="1182" w:type="pct"/>
          </w:tcPr>
          <w:p w:rsidR="005244F1" w:rsidRPr="008833FB" w:rsidRDefault="005244F1" w:rsidP="00505B0F">
            <w:pPr>
              <w:widowControl w:val="0"/>
              <w:autoSpaceDE w:val="0"/>
              <w:autoSpaceDN w:val="0"/>
              <w:adjustRightInd w:val="0"/>
              <w:spacing w:after="0" w:line="240" w:lineRule="auto"/>
              <w:jc w:val="center"/>
              <w:rPr>
                <w:rFonts w:eastAsia="Times New Roman" w:cs="Arial"/>
                <w:b/>
                <w:i/>
                <w:sz w:val="24"/>
                <w:szCs w:val="24"/>
              </w:rPr>
            </w:pPr>
            <w:r w:rsidRPr="008833FB">
              <w:rPr>
                <w:rFonts w:eastAsia="Times New Roman" w:cs="Arial"/>
                <w:b/>
                <w:i/>
                <w:sz w:val="24"/>
                <w:szCs w:val="24"/>
              </w:rPr>
              <w:lastRenderedPageBreak/>
              <w:t>The following list are expected professional standards.</w:t>
            </w:r>
          </w:p>
          <w:p w:rsidR="005244F1" w:rsidRPr="008833FB" w:rsidRDefault="005244F1" w:rsidP="00505B0F">
            <w:pPr>
              <w:widowControl w:val="0"/>
              <w:autoSpaceDE w:val="0"/>
              <w:autoSpaceDN w:val="0"/>
              <w:adjustRightInd w:val="0"/>
              <w:spacing w:after="0" w:line="240" w:lineRule="auto"/>
              <w:rPr>
                <w:rFonts w:eastAsia="Times New Roman" w:cs="Arial"/>
                <w:b/>
                <w:sz w:val="16"/>
                <w:szCs w:val="16"/>
              </w:rPr>
            </w:pPr>
          </w:p>
          <w:p w:rsidR="005244F1" w:rsidRPr="008833FB" w:rsidRDefault="005244F1" w:rsidP="00505B0F">
            <w:pPr>
              <w:widowControl w:val="0"/>
              <w:autoSpaceDE w:val="0"/>
              <w:autoSpaceDN w:val="0"/>
              <w:adjustRightInd w:val="0"/>
              <w:spacing w:after="0" w:line="240" w:lineRule="auto"/>
              <w:rPr>
                <w:rFonts w:eastAsia="Times New Roman" w:cs="Arial"/>
                <w:b/>
                <w:sz w:val="16"/>
                <w:szCs w:val="16"/>
              </w:rPr>
            </w:pPr>
            <w:r w:rsidRPr="008833FB">
              <w:rPr>
                <w:rFonts w:eastAsia="Times New Roman" w:cs="Arial"/>
                <w:b/>
                <w:sz w:val="16"/>
                <w:szCs w:val="16"/>
              </w:rPr>
              <w:t>Pt./Relationship Centered Care</w:t>
            </w:r>
          </w:p>
          <w:p w:rsidR="005244F1" w:rsidRPr="008833FB" w:rsidRDefault="005244F1" w:rsidP="00505B0F">
            <w:pPr>
              <w:spacing w:after="0" w:line="240" w:lineRule="auto"/>
              <w:rPr>
                <w:rFonts w:eastAsia="Times New Roman"/>
                <w:b/>
                <w:sz w:val="16"/>
                <w:szCs w:val="16"/>
              </w:rPr>
            </w:pPr>
            <w:r w:rsidRPr="008833FB">
              <w:rPr>
                <w:rFonts w:eastAsia="Times New Roman"/>
                <w:b/>
                <w:sz w:val="16"/>
                <w:szCs w:val="16"/>
              </w:rPr>
              <w:t>Competency: Data Collection</w:t>
            </w:r>
          </w:p>
          <w:p w:rsidR="005244F1" w:rsidRPr="008833FB" w:rsidRDefault="005244F1" w:rsidP="005244F1">
            <w:pPr>
              <w:numPr>
                <w:ilvl w:val="0"/>
                <w:numId w:val="28"/>
              </w:numPr>
              <w:spacing w:after="0" w:line="240" w:lineRule="auto"/>
              <w:ind w:left="180" w:hanging="180"/>
              <w:rPr>
                <w:rFonts w:eastAsia="Times New Roman"/>
                <w:sz w:val="16"/>
                <w:szCs w:val="16"/>
              </w:rPr>
            </w:pPr>
            <w:r w:rsidRPr="008833FB">
              <w:rPr>
                <w:rFonts w:eastAsia="Times New Roman"/>
                <w:sz w:val="16"/>
                <w:szCs w:val="16"/>
              </w:rPr>
              <w:t>Listens to and takes notes during report</w:t>
            </w:r>
          </w:p>
          <w:p w:rsidR="005244F1" w:rsidRPr="008833FB" w:rsidRDefault="005244F1" w:rsidP="005244F1">
            <w:pPr>
              <w:numPr>
                <w:ilvl w:val="0"/>
                <w:numId w:val="28"/>
              </w:numPr>
              <w:spacing w:after="0" w:line="240" w:lineRule="auto"/>
              <w:ind w:left="180" w:hanging="180"/>
              <w:rPr>
                <w:rFonts w:eastAsia="Times New Roman"/>
                <w:sz w:val="16"/>
                <w:szCs w:val="16"/>
              </w:rPr>
            </w:pPr>
            <w:r w:rsidRPr="008833FB">
              <w:rPr>
                <w:rFonts w:eastAsia="Times New Roman"/>
                <w:sz w:val="16"/>
                <w:szCs w:val="16"/>
              </w:rPr>
              <w:t>Seeks assistance if information is incomplete.</w:t>
            </w:r>
          </w:p>
          <w:p w:rsidR="005244F1" w:rsidRPr="008833FB" w:rsidRDefault="005244F1" w:rsidP="005244F1">
            <w:pPr>
              <w:numPr>
                <w:ilvl w:val="0"/>
                <w:numId w:val="28"/>
              </w:numPr>
              <w:spacing w:after="0" w:line="240" w:lineRule="auto"/>
              <w:ind w:left="0" w:hanging="180"/>
              <w:rPr>
                <w:b/>
                <w:sz w:val="16"/>
                <w:szCs w:val="16"/>
              </w:rPr>
            </w:pPr>
          </w:p>
          <w:p w:rsidR="005244F1" w:rsidRPr="008833FB" w:rsidRDefault="005244F1" w:rsidP="00505B0F">
            <w:pPr>
              <w:spacing w:after="0" w:line="240" w:lineRule="auto"/>
              <w:rPr>
                <w:b/>
                <w:sz w:val="16"/>
                <w:szCs w:val="16"/>
              </w:rPr>
            </w:pPr>
            <w:r w:rsidRPr="008833FB">
              <w:rPr>
                <w:b/>
                <w:sz w:val="16"/>
                <w:szCs w:val="16"/>
              </w:rPr>
              <w:t>TECHNOLOGY/INFORMATICS</w:t>
            </w:r>
          </w:p>
          <w:p w:rsidR="005244F1" w:rsidRPr="008833FB" w:rsidRDefault="005244F1" w:rsidP="00505B0F">
            <w:pPr>
              <w:spacing w:after="0" w:line="240" w:lineRule="auto"/>
              <w:rPr>
                <w:b/>
                <w:sz w:val="16"/>
                <w:szCs w:val="16"/>
              </w:rPr>
            </w:pPr>
            <w:r w:rsidRPr="008833FB">
              <w:rPr>
                <w:b/>
                <w:sz w:val="16"/>
                <w:szCs w:val="16"/>
              </w:rPr>
              <w:t xml:space="preserve">Competency: Confidentiality: </w:t>
            </w:r>
          </w:p>
          <w:p w:rsidR="005244F1" w:rsidRPr="008833FB" w:rsidRDefault="005244F1" w:rsidP="005244F1">
            <w:pPr>
              <w:numPr>
                <w:ilvl w:val="0"/>
                <w:numId w:val="28"/>
              </w:numPr>
              <w:spacing w:after="0" w:line="240" w:lineRule="auto"/>
              <w:ind w:left="180" w:hanging="180"/>
              <w:rPr>
                <w:sz w:val="16"/>
                <w:szCs w:val="16"/>
              </w:rPr>
            </w:pPr>
            <w:r w:rsidRPr="008833FB">
              <w:rPr>
                <w:sz w:val="16"/>
                <w:szCs w:val="16"/>
              </w:rPr>
              <w:t>Keeps computer screen out of view of others.</w:t>
            </w:r>
          </w:p>
          <w:p w:rsidR="005244F1" w:rsidRPr="008833FB" w:rsidRDefault="005244F1" w:rsidP="005244F1">
            <w:pPr>
              <w:numPr>
                <w:ilvl w:val="0"/>
                <w:numId w:val="28"/>
              </w:numPr>
              <w:spacing w:after="0" w:line="240" w:lineRule="auto"/>
              <w:ind w:left="180" w:hanging="180"/>
              <w:rPr>
                <w:b/>
                <w:sz w:val="16"/>
                <w:szCs w:val="16"/>
              </w:rPr>
            </w:pPr>
            <w:r w:rsidRPr="008833FB">
              <w:rPr>
                <w:sz w:val="16"/>
                <w:szCs w:val="16"/>
              </w:rPr>
              <w:t>Does not discuss confidential information</w:t>
            </w:r>
            <w:r w:rsidRPr="008833FB">
              <w:rPr>
                <w:b/>
                <w:sz w:val="16"/>
                <w:szCs w:val="16"/>
              </w:rPr>
              <w:t xml:space="preserve"> </w:t>
            </w:r>
            <w:r w:rsidRPr="008833FB">
              <w:rPr>
                <w:sz w:val="16"/>
                <w:szCs w:val="16"/>
              </w:rPr>
              <w:t>in public areas.</w:t>
            </w:r>
          </w:p>
          <w:p w:rsidR="005244F1" w:rsidRPr="008833FB" w:rsidRDefault="005244F1" w:rsidP="00505B0F">
            <w:pPr>
              <w:spacing w:after="0" w:line="240" w:lineRule="auto"/>
              <w:ind w:left="180"/>
              <w:rPr>
                <w:b/>
                <w:sz w:val="16"/>
                <w:szCs w:val="16"/>
              </w:rPr>
            </w:pPr>
          </w:p>
          <w:p w:rsidR="005244F1" w:rsidRPr="008833FB" w:rsidRDefault="005244F1" w:rsidP="005244F1">
            <w:pPr>
              <w:numPr>
                <w:ilvl w:val="0"/>
                <w:numId w:val="28"/>
              </w:numPr>
              <w:spacing w:after="0" w:line="240" w:lineRule="auto"/>
              <w:ind w:left="0" w:hanging="180"/>
              <w:rPr>
                <w:b/>
                <w:sz w:val="16"/>
                <w:szCs w:val="16"/>
              </w:rPr>
            </w:pPr>
            <w:r w:rsidRPr="008833FB">
              <w:rPr>
                <w:b/>
                <w:sz w:val="16"/>
                <w:szCs w:val="16"/>
              </w:rPr>
              <w:t xml:space="preserve">Competency: Documentation  </w:t>
            </w:r>
          </w:p>
          <w:p w:rsidR="005244F1" w:rsidRPr="008833FB" w:rsidRDefault="005244F1" w:rsidP="005244F1">
            <w:pPr>
              <w:pStyle w:val="ListParagraph"/>
              <w:numPr>
                <w:ilvl w:val="0"/>
                <w:numId w:val="24"/>
              </w:numPr>
              <w:spacing w:after="0" w:line="240" w:lineRule="auto"/>
              <w:ind w:left="180" w:hanging="180"/>
              <w:rPr>
                <w:sz w:val="16"/>
                <w:szCs w:val="16"/>
              </w:rPr>
            </w:pPr>
            <w:r w:rsidRPr="008833FB">
              <w:rPr>
                <w:sz w:val="16"/>
                <w:szCs w:val="16"/>
              </w:rPr>
              <w:t>Able to navigate the EMR/chart.</w:t>
            </w:r>
          </w:p>
          <w:p w:rsidR="005244F1" w:rsidRPr="008833FB" w:rsidRDefault="005244F1" w:rsidP="005244F1">
            <w:pPr>
              <w:pStyle w:val="ListParagraph"/>
              <w:numPr>
                <w:ilvl w:val="0"/>
                <w:numId w:val="24"/>
              </w:numPr>
              <w:spacing w:after="0" w:line="240" w:lineRule="auto"/>
              <w:ind w:left="180" w:hanging="180"/>
              <w:rPr>
                <w:sz w:val="16"/>
                <w:szCs w:val="16"/>
              </w:rPr>
            </w:pPr>
            <w:r w:rsidRPr="008833FB">
              <w:rPr>
                <w:sz w:val="16"/>
                <w:szCs w:val="16"/>
              </w:rPr>
              <w:t>Documents in EMR/chart/and written assignments completely, accurately, and timely.</w:t>
            </w:r>
          </w:p>
          <w:p w:rsidR="005244F1" w:rsidRPr="008833FB" w:rsidRDefault="005244F1" w:rsidP="005244F1">
            <w:pPr>
              <w:pStyle w:val="ListParagraph"/>
              <w:numPr>
                <w:ilvl w:val="0"/>
                <w:numId w:val="24"/>
              </w:numPr>
              <w:spacing w:after="0" w:line="240" w:lineRule="auto"/>
              <w:ind w:left="180" w:hanging="180"/>
              <w:rPr>
                <w:sz w:val="16"/>
                <w:szCs w:val="16"/>
              </w:rPr>
            </w:pPr>
            <w:r w:rsidRPr="008833FB">
              <w:rPr>
                <w:sz w:val="16"/>
                <w:szCs w:val="16"/>
              </w:rPr>
              <w:t xml:space="preserve">Charting contains minimal grammatical errors, and no unapproved abbreviations and completed with minimal assistance. </w:t>
            </w:r>
          </w:p>
          <w:p w:rsidR="005244F1" w:rsidRPr="008833FB" w:rsidRDefault="005244F1" w:rsidP="005244F1">
            <w:pPr>
              <w:pStyle w:val="ListParagraph"/>
              <w:numPr>
                <w:ilvl w:val="0"/>
                <w:numId w:val="24"/>
              </w:numPr>
              <w:spacing w:after="0" w:line="240" w:lineRule="auto"/>
              <w:ind w:left="180" w:hanging="180"/>
              <w:rPr>
                <w:rFonts w:eastAsia="Times New Roman"/>
                <w:b/>
                <w:sz w:val="16"/>
                <w:szCs w:val="16"/>
              </w:rPr>
            </w:pPr>
            <w:r w:rsidRPr="008833FB">
              <w:rPr>
                <w:sz w:val="16"/>
                <w:szCs w:val="16"/>
              </w:rPr>
              <w:t xml:space="preserve">Vital signs and medications charted immediately after completion. </w:t>
            </w:r>
          </w:p>
        </w:tc>
        <w:tc>
          <w:tcPr>
            <w:tcW w:w="1227" w:type="pct"/>
          </w:tcPr>
          <w:p w:rsidR="005244F1" w:rsidRPr="008833FB" w:rsidRDefault="005244F1" w:rsidP="00505B0F">
            <w:pPr>
              <w:widowControl w:val="0"/>
              <w:tabs>
                <w:tab w:val="left" w:pos="216"/>
                <w:tab w:val="left" w:pos="900"/>
              </w:tabs>
              <w:autoSpaceDE w:val="0"/>
              <w:autoSpaceDN w:val="0"/>
              <w:adjustRightInd w:val="0"/>
              <w:spacing w:after="0" w:line="240" w:lineRule="auto"/>
              <w:ind w:left="36"/>
              <w:rPr>
                <w:b/>
                <w:sz w:val="16"/>
                <w:szCs w:val="16"/>
              </w:rPr>
            </w:pPr>
            <w:r w:rsidRPr="008833FB">
              <w:rPr>
                <w:b/>
                <w:sz w:val="16"/>
                <w:szCs w:val="16"/>
              </w:rPr>
              <w:t>PROFESSSIONAL IDENTITY AND BEHAVIOR</w:t>
            </w:r>
            <w:r w:rsidRPr="008833FB">
              <w:rPr>
                <w:sz w:val="16"/>
                <w:szCs w:val="16"/>
              </w:rPr>
              <w:br/>
            </w:r>
            <w:r w:rsidRPr="008833FB">
              <w:rPr>
                <w:b/>
                <w:sz w:val="16"/>
                <w:szCs w:val="16"/>
              </w:rPr>
              <w:t>Competency:  Accountability</w:t>
            </w:r>
          </w:p>
          <w:p w:rsidR="005244F1" w:rsidRPr="008833FB" w:rsidRDefault="005244F1" w:rsidP="00505B0F">
            <w:pPr>
              <w:widowControl w:val="0"/>
              <w:tabs>
                <w:tab w:val="left" w:pos="216"/>
                <w:tab w:val="left" w:pos="900"/>
              </w:tabs>
              <w:autoSpaceDE w:val="0"/>
              <w:autoSpaceDN w:val="0"/>
              <w:adjustRightInd w:val="0"/>
              <w:spacing w:after="0" w:line="240" w:lineRule="auto"/>
              <w:ind w:left="36"/>
              <w:rPr>
                <w:rFonts w:eastAsia="Times New Roman"/>
                <w:b/>
                <w:sz w:val="16"/>
                <w:szCs w:val="16"/>
              </w:rPr>
            </w:pPr>
          </w:p>
          <w:p w:rsidR="005244F1" w:rsidRPr="008833FB" w:rsidRDefault="005244F1" w:rsidP="005244F1">
            <w:pPr>
              <w:pStyle w:val="ListParagraph"/>
              <w:numPr>
                <w:ilvl w:val="0"/>
                <w:numId w:val="27"/>
              </w:numPr>
              <w:spacing w:after="0" w:line="240" w:lineRule="auto"/>
              <w:ind w:left="216" w:hanging="216"/>
              <w:rPr>
                <w:b/>
                <w:sz w:val="16"/>
                <w:szCs w:val="16"/>
              </w:rPr>
            </w:pPr>
            <w:r w:rsidRPr="008833FB">
              <w:rPr>
                <w:sz w:val="16"/>
                <w:szCs w:val="16"/>
              </w:rPr>
              <w:t xml:space="preserve">Research completed correctly to care for pt. </w:t>
            </w:r>
          </w:p>
          <w:p w:rsidR="005244F1" w:rsidRPr="008833FB" w:rsidRDefault="005244F1" w:rsidP="005244F1">
            <w:pPr>
              <w:pStyle w:val="ListParagraph"/>
              <w:numPr>
                <w:ilvl w:val="0"/>
                <w:numId w:val="27"/>
              </w:numPr>
              <w:spacing w:after="0" w:line="240" w:lineRule="auto"/>
              <w:ind w:left="216" w:hanging="216"/>
              <w:rPr>
                <w:b/>
                <w:sz w:val="16"/>
                <w:szCs w:val="16"/>
              </w:rPr>
            </w:pPr>
            <w:r w:rsidRPr="008833FB">
              <w:rPr>
                <w:sz w:val="16"/>
                <w:szCs w:val="16"/>
              </w:rPr>
              <w:t>Complies with dress code</w:t>
            </w:r>
          </w:p>
          <w:p w:rsidR="005244F1" w:rsidRPr="008833FB" w:rsidRDefault="005244F1" w:rsidP="005244F1">
            <w:pPr>
              <w:pStyle w:val="ListParagraph"/>
              <w:numPr>
                <w:ilvl w:val="0"/>
                <w:numId w:val="27"/>
              </w:numPr>
              <w:spacing w:after="0" w:line="240" w:lineRule="auto"/>
              <w:ind w:left="216" w:hanging="216"/>
              <w:rPr>
                <w:b/>
                <w:sz w:val="16"/>
                <w:szCs w:val="16"/>
              </w:rPr>
            </w:pPr>
            <w:r w:rsidRPr="008833FB">
              <w:rPr>
                <w:sz w:val="16"/>
                <w:szCs w:val="16"/>
              </w:rPr>
              <w:t xml:space="preserve">On time and follows policy if absent or late. </w:t>
            </w:r>
          </w:p>
          <w:p w:rsidR="005244F1" w:rsidRPr="008833FB" w:rsidRDefault="005244F1" w:rsidP="005244F1">
            <w:pPr>
              <w:pStyle w:val="ListParagraph"/>
              <w:numPr>
                <w:ilvl w:val="0"/>
                <w:numId w:val="27"/>
              </w:numPr>
              <w:spacing w:after="0" w:line="240" w:lineRule="auto"/>
              <w:ind w:left="216" w:hanging="216"/>
              <w:rPr>
                <w:b/>
                <w:sz w:val="16"/>
                <w:szCs w:val="16"/>
              </w:rPr>
            </w:pPr>
            <w:r w:rsidRPr="008833FB">
              <w:rPr>
                <w:sz w:val="16"/>
                <w:szCs w:val="16"/>
              </w:rPr>
              <w:t>Assignments turned in on time.</w:t>
            </w:r>
          </w:p>
          <w:p w:rsidR="005244F1" w:rsidRPr="008833FB" w:rsidRDefault="005244F1" w:rsidP="005244F1">
            <w:pPr>
              <w:pStyle w:val="ListParagraph"/>
              <w:numPr>
                <w:ilvl w:val="0"/>
                <w:numId w:val="27"/>
              </w:numPr>
              <w:spacing w:after="0" w:line="240" w:lineRule="auto"/>
              <w:ind w:left="216" w:hanging="216"/>
              <w:rPr>
                <w:b/>
                <w:sz w:val="16"/>
                <w:szCs w:val="16"/>
              </w:rPr>
            </w:pPr>
            <w:r w:rsidRPr="008833FB">
              <w:rPr>
                <w:b/>
                <w:sz w:val="16"/>
                <w:szCs w:val="16"/>
              </w:rPr>
              <w:t>F</w:t>
            </w:r>
            <w:r w:rsidRPr="008833FB">
              <w:rPr>
                <w:sz w:val="16"/>
                <w:szCs w:val="16"/>
              </w:rPr>
              <w:t xml:space="preserve">ollows facility rules for personal belongings, parking and consumption of food, smoking, etc. </w:t>
            </w:r>
          </w:p>
          <w:p w:rsidR="005244F1" w:rsidRPr="008833FB" w:rsidRDefault="005244F1" w:rsidP="005244F1">
            <w:pPr>
              <w:pStyle w:val="ListParagraph"/>
              <w:numPr>
                <w:ilvl w:val="0"/>
                <w:numId w:val="27"/>
              </w:numPr>
              <w:spacing w:after="0" w:line="240" w:lineRule="auto"/>
              <w:ind w:left="216" w:hanging="216"/>
              <w:rPr>
                <w:b/>
                <w:sz w:val="16"/>
                <w:szCs w:val="16"/>
              </w:rPr>
            </w:pPr>
            <w:r w:rsidRPr="008833FB">
              <w:rPr>
                <w:sz w:val="16"/>
                <w:szCs w:val="16"/>
              </w:rPr>
              <w:t xml:space="preserve"> Exhibits dependability through good attendance, punctuality, and compliance with break schedules.</w:t>
            </w:r>
          </w:p>
          <w:p w:rsidR="005244F1" w:rsidRPr="008833FB" w:rsidRDefault="005244F1" w:rsidP="005244F1">
            <w:pPr>
              <w:pStyle w:val="ListParagraph"/>
              <w:numPr>
                <w:ilvl w:val="0"/>
                <w:numId w:val="25"/>
              </w:numPr>
              <w:spacing w:after="0" w:line="240" w:lineRule="auto"/>
              <w:ind w:left="216" w:hanging="216"/>
              <w:rPr>
                <w:sz w:val="16"/>
                <w:szCs w:val="16"/>
              </w:rPr>
            </w:pPr>
            <w:r w:rsidRPr="008833FB">
              <w:rPr>
                <w:sz w:val="16"/>
                <w:szCs w:val="16"/>
              </w:rPr>
              <w:t xml:space="preserve">Can make adjustment to plan of care or time line as needed. </w:t>
            </w:r>
          </w:p>
          <w:p w:rsidR="005244F1" w:rsidRPr="008833FB" w:rsidRDefault="005244F1" w:rsidP="005244F1">
            <w:pPr>
              <w:pStyle w:val="ListParagraph"/>
              <w:numPr>
                <w:ilvl w:val="0"/>
                <w:numId w:val="25"/>
              </w:numPr>
              <w:spacing w:after="0" w:line="240" w:lineRule="auto"/>
              <w:ind w:left="216" w:hanging="216"/>
              <w:rPr>
                <w:sz w:val="16"/>
                <w:szCs w:val="16"/>
              </w:rPr>
            </w:pPr>
            <w:r w:rsidRPr="008833FB">
              <w:rPr>
                <w:sz w:val="16"/>
                <w:szCs w:val="16"/>
              </w:rPr>
              <w:t xml:space="preserve">Can maintain care level under stress/pressure with sufficient support. </w:t>
            </w:r>
          </w:p>
          <w:p w:rsidR="005244F1" w:rsidRPr="008833FB" w:rsidRDefault="005244F1" w:rsidP="005244F1">
            <w:pPr>
              <w:pStyle w:val="ListParagraph"/>
              <w:numPr>
                <w:ilvl w:val="0"/>
                <w:numId w:val="25"/>
              </w:numPr>
              <w:spacing w:after="0" w:line="240" w:lineRule="auto"/>
              <w:ind w:left="216" w:hanging="216"/>
              <w:rPr>
                <w:sz w:val="16"/>
                <w:szCs w:val="16"/>
              </w:rPr>
            </w:pPr>
            <w:r w:rsidRPr="008833FB">
              <w:rPr>
                <w:sz w:val="16"/>
                <w:szCs w:val="16"/>
              </w:rPr>
              <w:t xml:space="preserve">Does not proceed with patient care against instructor direction. </w:t>
            </w:r>
          </w:p>
          <w:p w:rsidR="005244F1" w:rsidRPr="008833FB" w:rsidRDefault="005244F1" w:rsidP="005244F1">
            <w:pPr>
              <w:pStyle w:val="ListParagraph"/>
              <w:numPr>
                <w:ilvl w:val="0"/>
                <w:numId w:val="29"/>
              </w:numPr>
              <w:spacing w:after="0" w:line="240" w:lineRule="auto"/>
              <w:ind w:left="175" w:hanging="175"/>
              <w:rPr>
                <w:sz w:val="16"/>
                <w:szCs w:val="16"/>
              </w:rPr>
            </w:pPr>
            <w:r w:rsidRPr="008833FB">
              <w:rPr>
                <w:sz w:val="16"/>
                <w:szCs w:val="16"/>
              </w:rPr>
              <w:t xml:space="preserve">Keeps instructor and staff nurse informed about patient condition throughout shift. </w:t>
            </w:r>
          </w:p>
          <w:p w:rsidR="005244F1" w:rsidRPr="008833FB" w:rsidRDefault="005244F1" w:rsidP="005244F1">
            <w:pPr>
              <w:pStyle w:val="ListParagraph"/>
              <w:numPr>
                <w:ilvl w:val="0"/>
                <w:numId w:val="29"/>
              </w:numPr>
              <w:spacing w:after="0" w:line="240" w:lineRule="auto"/>
              <w:ind w:left="175" w:hanging="175"/>
              <w:rPr>
                <w:sz w:val="16"/>
                <w:szCs w:val="16"/>
              </w:rPr>
            </w:pPr>
            <w:r w:rsidRPr="008833FB">
              <w:rPr>
                <w:sz w:val="16"/>
                <w:szCs w:val="16"/>
              </w:rPr>
              <w:t xml:space="preserve">Reports off prior to learning the unit. </w:t>
            </w:r>
          </w:p>
          <w:p w:rsidR="005244F1" w:rsidRPr="008833FB" w:rsidRDefault="005244F1" w:rsidP="005244F1">
            <w:pPr>
              <w:pStyle w:val="ListParagraph"/>
              <w:numPr>
                <w:ilvl w:val="0"/>
                <w:numId w:val="26"/>
              </w:numPr>
              <w:spacing w:after="0" w:line="240" w:lineRule="auto"/>
              <w:ind w:left="175" w:hanging="175"/>
              <w:rPr>
                <w:sz w:val="16"/>
                <w:szCs w:val="16"/>
              </w:rPr>
            </w:pPr>
            <w:r w:rsidRPr="008833FB">
              <w:rPr>
                <w:sz w:val="16"/>
                <w:szCs w:val="16"/>
              </w:rPr>
              <w:t xml:space="preserve">Seeks out learning opportunities to complete required skills and to seek new learning opportunities. </w:t>
            </w:r>
          </w:p>
          <w:p w:rsidR="005244F1" w:rsidRPr="008833FB" w:rsidRDefault="005244F1" w:rsidP="005244F1">
            <w:pPr>
              <w:pStyle w:val="ListParagraph"/>
              <w:numPr>
                <w:ilvl w:val="0"/>
                <w:numId w:val="26"/>
              </w:numPr>
              <w:spacing w:after="0" w:line="240" w:lineRule="auto"/>
              <w:ind w:left="175" w:hanging="175"/>
              <w:rPr>
                <w:sz w:val="16"/>
                <w:szCs w:val="16"/>
              </w:rPr>
            </w:pPr>
            <w:r w:rsidRPr="008833FB">
              <w:rPr>
                <w:sz w:val="16"/>
                <w:szCs w:val="16"/>
              </w:rPr>
              <w:t>Initiates cares without prompting or assistance</w:t>
            </w:r>
          </w:p>
          <w:p w:rsidR="005244F1" w:rsidRPr="008833FB" w:rsidRDefault="005244F1" w:rsidP="005244F1">
            <w:pPr>
              <w:pStyle w:val="ListParagraph"/>
              <w:numPr>
                <w:ilvl w:val="0"/>
                <w:numId w:val="26"/>
              </w:numPr>
              <w:spacing w:after="0" w:line="240" w:lineRule="auto"/>
              <w:ind w:left="175" w:hanging="175"/>
              <w:rPr>
                <w:sz w:val="16"/>
                <w:szCs w:val="16"/>
              </w:rPr>
            </w:pPr>
            <w:r w:rsidRPr="008833FB">
              <w:rPr>
                <w:sz w:val="16"/>
                <w:szCs w:val="16"/>
              </w:rPr>
              <w:t>Adapts to changing situations by seeking guidance as needed.</w:t>
            </w:r>
          </w:p>
          <w:p w:rsidR="005244F1" w:rsidRPr="008833FB" w:rsidRDefault="005244F1" w:rsidP="005244F1">
            <w:pPr>
              <w:pStyle w:val="ListParagraph"/>
              <w:numPr>
                <w:ilvl w:val="0"/>
                <w:numId w:val="25"/>
              </w:numPr>
              <w:spacing w:after="0" w:line="240" w:lineRule="auto"/>
              <w:ind w:left="135" w:hanging="135"/>
              <w:rPr>
                <w:sz w:val="16"/>
                <w:szCs w:val="16"/>
              </w:rPr>
            </w:pPr>
            <w:r w:rsidRPr="008833FB">
              <w:rPr>
                <w:sz w:val="16"/>
                <w:szCs w:val="16"/>
              </w:rPr>
              <w:t xml:space="preserve"> Accepts performance critique and implements changes as a result of suggestions given.</w:t>
            </w:r>
          </w:p>
        </w:tc>
        <w:tc>
          <w:tcPr>
            <w:tcW w:w="1224" w:type="pct"/>
          </w:tcPr>
          <w:p w:rsidR="005244F1" w:rsidRPr="008833FB" w:rsidRDefault="005244F1" w:rsidP="00505B0F">
            <w:pPr>
              <w:pStyle w:val="ListParagraph"/>
              <w:spacing w:after="0" w:line="240" w:lineRule="auto"/>
              <w:ind w:left="0"/>
              <w:rPr>
                <w:b/>
                <w:sz w:val="16"/>
                <w:szCs w:val="16"/>
              </w:rPr>
            </w:pPr>
            <w:r w:rsidRPr="008833FB">
              <w:rPr>
                <w:b/>
                <w:sz w:val="16"/>
                <w:szCs w:val="16"/>
              </w:rPr>
              <w:t>Competency: Professional Boundaries</w:t>
            </w:r>
          </w:p>
          <w:p w:rsidR="005244F1" w:rsidRPr="008833FB" w:rsidRDefault="005244F1" w:rsidP="00505B0F">
            <w:pPr>
              <w:pStyle w:val="ListParagraph"/>
              <w:spacing w:after="0" w:line="240" w:lineRule="auto"/>
              <w:ind w:left="0"/>
              <w:rPr>
                <w:b/>
                <w:sz w:val="16"/>
                <w:szCs w:val="16"/>
              </w:rPr>
            </w:pPr>
          </w:p>
          <w:p w:rsidR="005244F1" w:rsidRPr="008833FB" w:rsidRDefault="005244F1" w:rsidP="005244F1">
            <w:pPr>
              <w:pStyle w:val="ListParagraph"/>
              <w:numPr>
                <w:ilvl w:val="0"/>
                <w:numId w:val="25"/>
              </w:numPr>
              <w:spacing w:after="0" w:line="240" w:lineRule="auto"/>
              <w:ind w:left="161" w:hanging="161"/>
              <w:rPr>
                <w:sz w:val="16"/>
                <w:szCs w:val="16"/>
              </w:rPr>
            </w:pPr>
            <w:r w:rsidRPr="008833FB">
              <w:rPr>
                <w:sz w:val="16"/>
                <w:szCs w:val="16"/>
              </w:rPr>
              <w:t xml:space="preserve">Maintains professional boundaries </w:t>
            </w:r>
          </w:p>
          <w:p w:rsidR="005244F1" w:rsidRPr="008833FB" w:rsidRDefault="005244F1" w:rsidP="005244F1">
            <w:pPr>
              <w:pStyle w:val="ListParagraph"/>
              <w:numPr>
                <w:ilvl w:val="0"/>
                <w:numId w:val="25"/>
              </w:numPr>
              <w:spacing w:after="0" w:line="240" w:lineRule="auto"/>
              <w:ind w:left="175" w:hanging="175"/>
              <w:rPr>
                <w:sz w:val="16"/>
                <w:szCs w:val="16"/>
              </w:rPr>
            </w:pPr>
            <w:r w:rsidRPr="008833FB">
              <w:rPr>
                <w:sz w:val="16"/>
                <w:szCs w:val="16"/>
              </w:rPr>
              <w:t xml:space="preserve">Does not discuss too much about self with patient. </w:t>
            </w:r>
          </w:p>
          <w:p w:rsidR="005244F1" w:rsidRPr="008833FB" w:rsidRDefault="005244F1" w:rsidP="005244F1">
            <w:pPr>
              <w:pStyle w:val="ListParagraph"/>
              <w:numPr>
                <w:ilvl w:val="0"/>
                <w:numId w:val="25"/>
              </w:numPr>
              <w:spacing w:after="0" w:line="240" w:lineRule="auto"/>
              <w:ind w:left="175" w:hanging="175"/>
              <w:rPr>
                <w:sz w:val="16"/>
                <w:szCs w:val="16"/>
              </w:rPr>
            </w:pPr>
            <w:r w:rsidRPr="008833FB">
              <w:rPr>
                <w:sz w:val="16"/>
                <w:szCs w:val="16"/>
              </w:rPr>
              <w:t xml:space="preserve">Does not keep secrets with patient. </w:t>
            </w:r>
          </w:p>
          <w:p w:rsidR="005244F1" w:rsidRPr="008833FB" w:rsidRDefault="005244F1" w:rsidP="005244F1">
            <w:pPr>
              <w:pStyle w:val="ListParagraph"/>
              <w:numPr>
                <w:ilvl w:val="0"/>
                <w:numId w:val="25"/>
              </w:numPr>
              <w:spacing w:after="0" w:line="240" w:lineRule="auto"/>
              <w:ind w:left="175" w:hanging="175"/>
              <w:rPr>
                <w:sz w:val="16"/>
                <w:szCs w:val="16"/>
              </w:rPr>
            </w:pPr>
            <w:r w:rsidRPr="008833FB">
              <w:rPr>
                <w:sz w:val="16"/>
                <w:szCs w:val="16"/>
              </w:rPr>
              <w:t xml:space="preserve">Realizes that others can meet pt. needs if needed. </w:t>
            </w:r>
          </w:p>
          <w:p w:rsidR="005244F1" w:rsidRPr="008833FB" w:rsidRDefault="005244F1" w:rsidP="005244F1">
            <w:pPr>
              <w:pStyle w:val="ListParagraph"/>
              <w:numPr>
                <w:ilvl w:val="0"/>
                <w:numId w:val="25"/>
              </w:numPr>
              <w:spacing w:after="0" w:line="240" w:lineRule="auto"/>
              <w:ind w:left="175" w:hanging="175"/>
              <w:rPr>
                <w:sz w:val="16"/>
                <w:szCs w:val="16"/>
              </w:rPr>
            </w:pPr>
            <w:r w:rsidRPr="008833FB">
              <w:rPr>
                <w:sz w:val="16"/>
                <w:szCs w:val="16"/>
              </w:rPr>
              <w:t xml:space="preserve">Does not spend inappropriate time with patient. </w:t>
            </w:r>
          </w:p>
          <w:p w:rsidR="005244F1" w:rsidRPr="008833FB" w:rsidRDefault="005244F1" w:rsidP="005244F1">
            <w:pPr>
              <w:pStyle w:val="ListParagraph"/>
              <w:numPr>
                <w:ilvl w:val="0"/>
                <w:numId w:val="25"/>
              </w:numPr>
              <w:spacing w:after="0" w:line="240" w:lineRule="auto"/>
              <w:ind w:left="175" w:hanging="175"/>
              <w:rPr>
                <w:sz w:val="16"/>
                <w:szCs w:val="16"/>
              </w:rPr>
            </w:pPr>
            <w:r w:rsidRPr="008833FB">
              <w:rPr>
                <w:sz w:val="16"/>
                <w:szCs w:val="16"/>
              </w:rPr>
              <w:t xml:space="preserve">Does not flirt with patient, communicate in flirtatious manner, and employ sexual innuendo, off color jokes or offensive language. </w:t>
            </w:r>
          </w:p>
          <w:p w:rsidR="005244F1" w:rsidRPr="008833FB" w:rsidRDefault="005244F1" w:rsidP="005244F1">
            <w:pPr>
              <w:pStyle w:val="ListParagraph"/>
              <w:numPr>
                <w:ilvl w:val="0"/>
                <w:numId w:val="25"/>
              </w:numPr>
              <w:spacing w:after="0" w:line="240" w:lineRule="auto"/>
              <w:ind w:left="175" w:hanging="175"/>
              <w:rPr>
                <w:sz w:val="16"/>
                <w:szCs w:val="16"/>
              </w:rPr>
            </w:pPr>
            <w:r w:rsidRPr="008833FB">
              <w:rPr>
                <w:sz w:val="16"/>
                <w:szCs w:val="16"/>
              </w:rPr>
              <w:t xml:space="preserve">Recognizes boundary crossings, consult instructor when needing to support boundaries. </w:t>
            </w:r>
          </w:p>
          <w:p w:rsidR="005244F1" w:rsidRPr="008833FB" w:rsidRDefault="005244F1" w:rsidP="00505B0F">
            <w:pPr>
              <w:pStyle w:val="ListParagraph"/>
              <w:spacing w:after="0" w:line="240" w:lineRule="auto"/>
              <w:rPr>
                <w:sz w:val="16"/>
                <w:szCs w:val="16"/>
              </w:rPr>
            </w:pPr>
          </w:p>
          <w:p w:rsidR="005244F1" w:rsidRPr="008833FB" w:rsidRDefault="005244F1" w:rsidP="00505B0F">
            <w:pPr>
              <w:pStyle w:val="ListParagraph"/>
              <w:spacing w:after="0" w:line="240" w:lineRule="auto"/>
              <w:rPr>
                <w:sz w:val="16"/>
                <w:szCs w:val="16"/>
              </w:rPr>
            </w:pPr>
          </w:p>
          <w:p w:rsidR="005244F1" w:rsidRPr="008833FB" w:rsidRDefault="005244F1" w:rsidP="00505B0F">
            <w:pPr>
              <w:widowControl w:val="0"/>
              <w:autoSpaceDE w:val="0"/>
              <w:autoSpaceDN w:val="0"/>
              <w:adjustRightInd w:val="0"/>
              <w:spacing w:after="0" w:line="240" w:lineRule="auto"/>
              <w:ind w:left="161"/>
              <w:rPr>
                <w:b/>
                <w:sz w:val="16"/>
                <w:szCs w:val="16"/>
              </w:rPr>
            </w:pPr>
          </w:p>
        </w:tc>
        <w:tc>
          <w:tcPr>
            <w:tcW w:w="1367" w:type="pct"/>
            <w:shd w:val="clear" w:color="auto" w:fill="auto"/>
          </w:tcPr>
          <w:p w:rsidR="005244F1" w:rsidRPr="008833FB" w:rsidRDefault="005244F1" w:rsidP="00505B0F">
            <w:pPr>
              <w:widowControl w:val="0"/>
              <w:autoSpaceDE w:val="0"/>
              <w:autoSpaceDN w:val="0"/>
              <w:adjustRightInd w:val="0"/>
              <w:spacing w:after="0" w:line="240" w:lineRule="auto"/>
              <w:rPr>
                <w:b/>
                <w:sz w:val="16"/>
                <w:szCs w:val="16"/>
              </w:rPr>
            </w:pPr>
            <w:r w:rsidRPr="008833FB">
              <w:rPr>
                <w:b/>
                <w:sz w:val="16"/>
                <w:szCs w:val="16"/>
              </w:rPr>
              <w:t>Competency: Safe Nursing Practice</w:t>
            </w:r>
          </w:p>
          <w:p w:rsidR="005244F1" w:rsidRPr="008833FB" w:rsidRDefault="005244F1" w:rsidP="00505B0F">
            <w:pPr>
              <w:widowControl w:val="0"/>
              <w:autoSpaceDE w:val="0"/>
              <w:autoSpaceDN w:val="0"/>
              <w:adjustRightInd w:val="0"/>
              <w:spacing w:after="0" w:line="240" w:lineRule="auto"/>
              <w:rPr>
                <w:b/>
                <w:sz w:val="16"/>
                <w:szCs w:val="16"/>
              </w:rPr>
            </w:pPr>
          </w:p>
          <w:p w:rsidR="005244F1" w:rsidRPr="008833FB" w:rsidRDefault="005244F1" w:rsidP="005244F1">
            <w:pPr>
              <w:widowControl w:val="0"/>
              <w:numPr>
                <w:ilvl w:val="0"/>
                <w:numId w:val="30"/>
              </w:numPr>
              <w:autoSpaceDE w:val="0"/>
              <w:autoSpaceDN w:val="0"/>
              <w:adjustRightInd w:val="0"/>
              <w:spacing w:after="0" w:line="240" w:lineRule="auto"/>
              <w:ind w:left="163" w:hanging="163"/>
              <w:rPr>
                <w:sz w:val="16"/>
                <w:szCs w:val="16"/>
              </w:rPr>
            </w:pPr>
            <w:r w:rsidRPr="008833FB">
              <w:rPr>
                <w:sz w:val="16"/>
                <w:szCs w:val="16"/>
              </w:rPr>
              <w:t>Consistently uses 2 patient identifiers</w:t>
            </w:r>
          </w:p>
          <w:p w:rsidR="005244F1" w:rsidRPr="008833FB" w:rsidRDefault="005244F1" w:rsidP="005244F1">
            <w:pPr>
              <w:widowControl w:val="0"/>
              <w:numPr>
                <w:ilvl w:val="0"/>
                <w:numId w:val="30"/>
              </w:numPr>
              <w:autoSpaceDE w:val="0"/>
              <w:autoSpaceDN w:val="0"/>
              <w:adjustRightInd w:val="0"/>
              <w:spacing w:after="0" w:line="240" w:lineRule="auto"/>
              <w:ind w:left="163" w:hanging="163"/>
              <w:rPr>
                <w:sz w:val="16"/>
                <w:szCs w:val="16"/>
              </w:rPr>
            </w:pPr>
            <w:r w:rsidRPr="008833FB">
              <w:rPr>
                <w:sz w:val="16"/>
                <w:szCs w:val="16"/>
              </w:rPr>
              <w:t>Demonstrates safe nursing skills</w:t>
            </w:r>
          </w:p>
          <w:p w:rsidR="005244F1" w:rsidRPr="008833FB" w:rsidRDefault="005244F1" w:rsidP="005244F1">
            <w:pPr>
              <w:widowControl w:val="0"/>
              <w:numPr>
                <w:ilvl w:val="0"/>
                <w:numId w:val="30"/>
              </w:numPr>
              <w:autoSpaceDE w:val="0"/>
              <w:autoSpaceDN w:val="0"/>
              <w:adjustRightInd w:val="0"/>
              <w:spacing w:after="0" w:line="240" w:lineRule="auto"/>
              <w:ind w:left="163" w:hanging="163"/>
              <w:rPr>
                <w:sz w:val="16"/>
                <w:szCs w:val="16"/>
              </w:rPr>
            </w:pPr>
            <w:r w:rsidRPr="008833FB">
              <w:rPr>
                <w:sz w:val="16"/>
                <w:szCs w:val="16"/>
              </w:rPr>
              <w:t xml:space="preserve">Displays behaviors that promote the safety (call light within reach, hand washing, use of universal precautions, lowering bed, gloving, brakes, side rails in safe positions, patient never level unattended in unsafe situation, disposal of needles safety, ). </w:t>
            </w:r>
          </w:p>
          <w:p w:rsidR="005244F1" w:rsidRPr="008833FB" w:rsidRDefault="005244F1" w:rsidP="005244F1">
            <w:pPr>
              <w:widowControl w:val="0"/>
              <w:numPr>
                <w:ilvl w:val="0"/>
                <w:numId w:val="30"/>
              </w:numPr>
              <w:autoSpaceDE w:val="0"/>
              <w:autoSpaceDN w:val="0"/>
              <w:adjustRightInd w:val="0"/>
              <w:spacing w:after="0" w:line="240" w:lineRule="auto"/>
              <w:ind w:left="163" w:hanging="163"/>
              <w:rPr>
                <w:sz w:val="16"/>
                <w:szCs w:val="16"/>
              </w:rPr>
            </w:pPr>
            <w:r w:rsidRPr="008833FB">
              <w:rPr>
                <w:sz w:val="16"/>
                <w:szCs w:val="16"/>
              </w:rPr>
              <w:t xml:space="preserve">Maintains patient privacy. </w:t>
            </w:r>
          </w:p>
          <w:p w:rsidR="005244F1" w:rsidRPr="008833FB" w:rsidRDefault="005244F1" w:rsidP="00505B0F">
            <w:pPr>
              <w:widowControl w:val="0"/>
              <w:autoSpaceDE w:val="0"/>
              <w:autoSpaceDN w:val="0"/>
              <w:adjustRightInd w:val="0"/>
              <w:spacing w:after="0" w:line="240" w:lineRule="auto"/>
              <w:ind w:left="163"/>
              <w:rPr>
                <w:sz w:val="16"/>
                <w:szCs w:val="16"/>
              </w:rPr>
            </w:pPr>
          </w:p>
          <w:p w:rsidR="005244F1" w:rsidRPr="008833FB" w:rsidRDefault="005244F1" w:rsidP="00505B0F">
            <w:pPr>
              <w:widowControl w:val="0"/>
              <w:autoSpaceDE w:val="0"/>
              <w:autoSpaceDN w:val="0"/>
              <w:adjustRightInd w:val="0"/>
              <w:spacing w:after="0" w:line="240" w:lineRule="auto"/>
              <w:rPr>
                <w:sz w:val="16"/>
                <w:szCs w:val="16"/>
              </w:rPr>
            </w:pPr>
          </w:p>
          <w:p w:rsidR="005244F1" w:rsidRPr="008833FB" w:rsidRDefault="005244F1" w:rsidP="00505B0F">
            <w:pPr>
              <w:widowControl w:val="0"/>
              <w:autoSpaceDE w:val="0"/>
              <w:autoSpaceDN w:val="0"/>
              <w:adjustRightInd w:val="0"/>
              <w:spacing w:after="0" w:line="240" w:lineRule="auto"/>
              <w:ind w:left="163"/>
              <w:rPr>
                <w:b/>
                <w:sz w:val="16"/>
                <w:szCs w:val="16"/>
              </w:rPr>
            </w:pPr>
            <w:r w:rsidRPr="008833FB">
              <w:rPr>
                <w:b/>
                <w:sz w:val="16"/>
                <w:szCs w:val="16"/>
              </w:rPr>
              <w:t>Medication Administration</w:t>
            </w:r>
          </w:p>
          <w:p w:rsidR="005244F1" w:rsidRPr="008833FB" w:rsidRDefault="005244F1" w:rsidP="005244F1">
            <w:pPr>
              <w:widowControl w:val="0"/>
              <w:numPr>
                <w:ilvl w:val="0"/>
                <w:numId w:val="30"/>
              </w:numPr>
              <w:autoSpaceDE w:val="0"/>
              <w:autoSpaceDN w:val="0"/>
              <w:adjustRightInd w:val="0"/>
              <w:spacing w:after="0" w:line="240" w:lineRule="auto"/>
              <w:ind w:left="163" w:hanging="163"/>
              <w:rPr>
                <w:sz w:val="16"/>
                <w:szCs w:val="16"/>
              </w:rPr>
            </w:pPr>
            <w:r w:rsidRPr="008833FB">
              <w:rPr>
                <w:sz w:val="16"/>
                <w:szCs w:val="16"/>
              </w:rPr>
              <w:t xml:space="preserve">Uses the 6 rights in medication administration. </w:t>
            </w:r>
          </w:p>
          <w:p w:rsidR="005244F1" w:rsidRPr="008833FB" w:rsidRDefault="005244F1" w:rsidP="005244F1">
            <w:pPr>
              <w:widowControl w:val="0"/>
              <w:numPr>
                <w:ilvl w:val="0"/>
                <w:numId w:val="30"/>
              </w:numPr>
              <w:autoSpaceDE w:val="0"/>
              <w:autoSpaceDN w:val="0"/>
              <w:adjustRightInd w:val="0"/>
              <w:spacing w:after="0" w:line="240" w:lineRule="auto"/>
              <w:ind w:left="163" w:hanging="163"/>
              <w:rPr>
                <w:sz w:val="16"/>
                <w:szCs w:val="16"/>
              </w:rPr>
            </w:pPr>
            <w:r w:rsidRPr="008833FB">
              <w:rPr>
                <w:sz w:val="16"/>
                <w:szCs w:val="16"/>
              </w:rPr>
              <w:t>Uses safe medication administration</w:t>
            </w:r>
          </w:p>
          <w:p w:rsidR="005244F1" w:rsidRPr="008833FB" w:rsidRDefault="005244F1" w:rsidP="005244F1">
            <w:pPr>
              <w:widowControl w:val="0"/>
              <w:numPr>
                <w:ilvl w:val="0"/>
                <w:numId w:val="30"/>
              </w:numPr>
              <w:autoSpaceDE w:val="0"/>
              <w:autoSpaceDN w:val="0"/>
              <w:adjustRightInd w:val="0"/>
              <w:spacing w:after="0" w:line="240" w:lineRule="auto"/>
              <w:ind w:left="163" w:hanging="163"/>
              <w:rPr>
                <w:sz w:val="16"/>
                <w:szCs w:val="16"/>
              </w:rPr>
            </w:pPr>
            <w:r w:rsidRPr="008833FB">
              <w:rPr>
                <w:sz w:val="16"/>
                <w:szCs w:val="16"/>
              </w:rPr>
              <w:t>Knowledgeable of drug action/classification, interaction, side effects, rationale, injection sites, normal dosage, and nursing considerations</w:t>
            </w:r>
          </w:p>
          <w:p w:rsidR="005244F1" w:rsidRPr="008833FB" w:rsidRDefault="005244F1" w:rsidP="005244F1">
            <w:pPr>
              <w:widowControl w:val="0"/>
              <w:numPr>
                <w:ilvl w:val="0"/>
                <w:numId w:val="30"/>
              </w:numPr>
              <w:autoSpaceDE w:val="0"/>
              <w:autoSpaceDN w:val="0"/>
              <w:adjustRightInd w:val="0"/>
              <w:spacing w:after="0" w:line="240" w:lineRule="auto"/>
              <w:ind w:left="163" w:hanging="163"/>
              <w:rPr>
                <w:sz w:val="16"/>
                <w:szCs w:val="16"/>
              </w:rPr>
            </w:pPr>
            <w:r w:rsidRPr="008833FB">
              <w:rPr>
                <w:sz w:val="16"/>
                <w:szCs w:val="16"/>
              </w:rPr>
              <w:t>Relates meds to patient diagnosis</w:t>
            </w:r>
          </w:p>
          <w:p w:rsidR="005244F1" w:rsidRPr="008833FB" w:rsidRDefault="005244F1" w:rsidP="005244F1">
            <w:pPr>
              <w:widowControl w:val="0"/>
              <w:numPr>
                <w:ilvl w:val="0"/>
                <w:numId w:val="30"/>
              </w:numPr>
              <w:autoSpaceDE w:val="0"/>
              <w:autoSpaceDN w:val="0"/>
              <w:adjustRightInd w:val="0"/>
              <w:spacing w:after="0" w:line="240" w:lineRule="auto"/>
              <w:ind w:left="163" w:hanging="163"/>
              <w:rPr>
                <w:sz w:val="16"/>
                <w:szCs w:val="16"/>
              </w:rPr>
            </w:pPr>
            <w:r w:rsidRPr="008833FB">
              <w:rPr>
                <w:sz w:val="16"/>
                <w:szCs w:val="16"/>
              </w:rPr>
              <w:t>Accurately records med administration</w:t>
            </w:r>
          </w:p>
          <w:p w:rsidR="005244F1" w:rsidRPr="008833FB" w:rsidRDefault="005244F1" w:rsidP="00505B0F">
            <w:pPr>
              <w:widowControl w:val="0"/>
              <w:autoSpaceDE w:val="0"/>
              <w:autoSpaceDN w:val="0"/>
              <w:adjustRightInd w:val="0"/>
              <w:spacing w:after="0" w:line="240" w:lineRule="auto"/>
              <w:ind w:left="163"/>
              <w:rPr>
                <w:sz w:val="16"/>
                <w:szCs w:val="16"/>
              </w:rPr>
            </w:pPr>
          </w:p>
          <w:p w:rsidR="005244F1" w:rsidRPr="008833FB" w:rsidRDefault="005244F1" w:rsidP="00505B0F">
            <w:pPr>
              <w:widowControl w:val="0"/>
              <w:autoSpaceDE w:val="0"/>
              <w:autoSpaceDN w:val="0"/>
              <w:adjustRightInd w:val="0"/>
              <w:spacing w:after="0" w:line="240" w:lineRule="auto"/>
              <w:rPr>
                <w:b/>
                <w:sz w:val="16"/>
                <w:szCs w:val="16"/>
              </w:rPr>
            </w:pPr>
            <w:r w:rsidRPr="008833FB">
              <w:rPr>
                <w:b/>
                <w:sz w:val="16"/>
                <w:szCs w:val="16"/>
              </w:rPr>
              <w:t xml:space="preserve">Med Administration errors: </w:t>
            </w:r>
            <w:r w:rsidRPr="008833FB">
              <w:rPr>
                <w:b/>
                <w:sz w:val="16"/>
                <w:szCs w:val="16"/>
              </w:rPr>
              <w:tab/>
            </w:r>
          </w:p>
          <w:p w:rsidR="005244F1" w:rsidRPr="008833FB" w:rsidRDefault="005244F1" w:rsidP="005244F1">
            <w:pPr>
              <w:widowControl w:val="0"/>
              <w:numPr>
                <w:ilvl w:val="0"/>
                <w:numId w:val="31"/>
              </w:numPr>
              <w:autoSpaceDE w:val="0"/>
              <w:autoSpaceDN w:val="0"/>
              <w:adjustRightInd w:val="0"/>
              <w:spacing w:after="0" w:line="240" w:lineRule="auto"/>
              <w:ind w:left="163" w:hanging="180"/>
              <w:rPr>
                <w:b/>
                <w:sz w:val="16"/>
                <w:szCs w:val="16"/>
              </w:rPr>
            </w:pPr>
            <w:r w:rsidRPr="008833FB">
              <w:rPr>
                <w:sz w:val="16"/>
                <w:szCs w:val="16"/>
              </w:rPr>
              <w:t>Missed meds (beyond ½ hour a or p scheduled time)</w:t>
            </w:r>
          </w:p>
          <w:p w:rsidR="005244F1" w:rsidRPr="008833FB" w:rsidRDefault="005244F1" w:rsidP="005244F1">
            <w:pPr>
              <w:widowControl w:val="0"/>
              <w:numPr>
                <w:ilvl w:val="0"/>
                <w:numId w:val="31"/>
              </w:numPr>
              <w:autoSpaceDE w:val="0"/>
              <w:autoSpaceDN w:val="0"/>
              <w:adjustRightInd w:val="0"/>
              <w:spacing w:after="0" w:line="240" w:lineRule="auto"/>
              <w:ind w:left="163" w:hanging="180"/>
              <w:rPr>
                <w:b/>
                <w:sz w:val="16"/>
                <w:szCs w:val="16"/>
              </w:rPr>
            </w:pPr>
            <w:r w:rsidRPr="008833FB">
              <w:rPr>
                <w:sz w:val="16"/>
                <w:szCs w:val="16"/>
              </w:rPr>
              <w:t>Medication error (ID’d by instructor after 2nd check)</w:t>
            </w:r>
          </w:p>
          <w:p w:rsidR="005244F1" w:rsidRPr="008833FB" w:rsidRDefault="005244F1" w:rsidP="005244F1">
            <w:pPr>
              <w:widowControl w:val="0"/>
              <w:numPr>
                <w:ilvl w:val="0"/>
                <w:numId w:val="31"/>
              </w:numPr>
              <w:autoSpaceDE w:val="0"/>
              <w:autoSpaceDN w:val="0"/>
              <w:adjustRightInd w:val="0"/>
              <w:spacing w:after="0" w:line="240" w:lineRule="auto"/>
              <w:ind w:left="163" w:hanging="180"/>
              <w:rPr>
                <w:b/>
                <w:sz w:val="16"/>
                <w:szCs w:val="16"/>
              </w:rPr>
            </w:pPr>
            <w:r w:rsidRPr="008833FB">
              <w:rPr>
                <w:sz w:val="16"/>
                <w:szCs w:val="16"/>
              </w:rPr>
              <w:t>Administering medication without looking up first</w:t>
            </w:r>
          </w:p>
          <w:p w:rsidR="005244F1" w:rsidRPr="008833FB" w:rsidRDefault="005244F1" w:rsidP="005244F1">
            <w:pPr>
              <w:widowControl w:val="0"/>
              <w:numPr>
                <w:ilvl w:val="0"/>
                <w:numId w:val="31"/>
              </w:numPr>
              <w:autoSpaceDE w:val="0"/>
              <w:autoSpaceDN w:val="0"/>
              <w:adjustRightInd w:val="0"/>
              <w:spacing w:after="0" w:line="240" w:lineRule="auto"/>
              <w:ind w:left="163" w:hanging="180"/>
              <w:rPr>
                <w:b/>
                <w:sz w:val="16"/>
                <w:szCs w:val="16"/>
              </w:rPr>
            </w:pPr>
            <w:r w:rsidRPr="008833FB">
              <w:rPr>
                <w:sz w:val="16"/>
                <w:szCs w:val="16"/>
              </w:rPr>
              <w:t>Not documenting on MAR</w:t>
            </w:r>
          </w:p>
          <w:p w:rsidR="005244F1" w:rsidRPr="008833FB" w:rsidRDefault="005244F1" w:rsidP="005244F1">
            <w:pPr>
              <w:widowControl w:val="0"/>
              <w:numPr>
                <w:ilvl w:val="0"/>
                <w:numId w:val="31"/>
              </w:numPr>
              <w:autoSpaceDE w:val="0"/>
              <w:autoSpaceDN w:val="0"/>
              <w:adjustRightInd w:val="0"/>
              <w:spacing w:after="0" w:line="240" w:lineRule="auto"/>
              <w:ind w:left="163" w:hanging="180"/>
              <w:rPr>
                <w:b/>
                <w:sz w:val="16"/>
                <w:szCs w:val="16"/>
              </w:rPr>
            </w:pPr>
            <w:r w:rsidRPr="008833FB">
              <w:rPr>
                <w:sz w:val="16"/>
                <w:szCs w:val="16"/>
              </w:rPr>
              <w:t>Giving medication without instructor supervision.</w:t>
            </w:r>
          </w:p>
          <w:p w:rsidR="005244F1" w:rsidRPr="008833FB" w:rsidRDefault="005244F1" w:rsidP="00505B0F">
            <w:pPr>
              <w:widowControl w:val="0"/>
              <w:autoSpaceDE w:val="0"/>
              <w:autoSpaceDN w:val="0"/>
              <w:adjustRightInd w:val="0"/>
              <w:spacing w:after="0" w:line="240" w:lineRule="auto"/>
              <w:ind w:left="163"/>
              <w:rPr>
                <w:b/>
                <w:sz w:val="16"/>
                <w:szCs w:val="16"/>
              </w:rPr>
            </w:pPr>
          </w:p>
          <w:p w:rsidR="005244F1" w:rsidRPr="008833FB" w:rsidRDefault="005244F1" w:rsidP="00505B0F">
            <w:pPr>
              <w:widowControl w:val="0"/>
              <w:autoSpaceDE w:val="0"/>
              <w:autoSpaceDN w:val="0"/>
              <w:adjustRightInd w:val="0"/>
              <w:spacing w:after="0" w:line="240" w:lineRule="auto"/>
              <w:ind w:left="163"/>
              <w:rPr>
                <w:b/>
                <w:sz w:val="16"/>
                <w:szCs w:val="16"/>
              </w:rPr>
            </w:pPr>
          </w:p>
        </w:tc>
      </w:tr>
    </w:tbl>
    <w:p w:rsidR="001D3215" w:rsidRPr="00E9320D" w:rsidRDefault="001D3215" w:rsidP="001D3215">
      <w:pPr>
        <w:widowControl w:val="0"/>
        <w:autoSpaceDE w:val="0"/>
        <w:autoSpaceDN w:val="0"/>
        <w:adjustRightInd w:val="0"/>
        <w:spacing w:after="0" w:line="240" w:lineRule="auto"/>
        <w:rPr>
          <w:rFonts w:ascii="Times New Roman" w:eastAsia="Times New Roman" w:hAnsi="Times New Roman"/>
          <w:sz w:val="14"/>
          <w:szCs w:val="14"/>
        </w:rPr>
      </w:pPr>
      <w:r w:rsidRPr="00E9320D">
        <w:rPr>
          <w:rFonts w:ascii="Times New Roman" w:eastAsia="Times New Roman" w:hAnsi="Times New Roman"/>
          <w:b/>
          <w:sz w:val="14"/>
          <w:szCs w:val="14"/>
        </w:rPr>
        <w:t>Grading for Clinical Evaluation Tool using S, NI, and U</w:t>
      </w:r>
      <w:r w:rsidRPr="00E9320D">
        <w:rPr>
          <w:rFonts w:ascii="Times New Roman" w:eastAsia="Times New Roman" w:hAnsi="Times New Roman"/>
          <w:sz w:val="14"/>
          <w:szCs w:val="14"/>
        </w:rPr>
        <w:t xml:space="preserve"> </w:t>
      </w:r>
      <w:r w:rsidRPr="00E9320D">
        <w:rPr>
          <w:rFonts w:ascii="Times New Roman" w:eastAsia="Times New Roman" w:hAnsi="Times New Roman"/>
          <w:sz w:val="14"/>
          <w:szCs w:val="14"/>
        </w:rPr>
        <w:br/>
      </w:r>
    </w:p>
    <w:p w:rsidR="001D3215" w:rsidRPr="00E9320D" w:rsidRDefault="001D3215" w:rsidP="001D3215">
      <w:pPr>
        <w:widowControl w:val="0"/>
        <w:autoSpaceDE w:val="0"/>
        <w:autoSpaceDN w:val="0"/>
        <w:adjustRightInd w:val="0"/>
        <w:spacing w:after="0" w:line="240" w:lineRule="auto"/>
        <w:rPr>
          <w:rFonts w:ascii="Times New Roman" w:eastAsia="Times New Roman" w:hAnsi="Times New Roman"/>
          <w:sz w:val="14"/>
          <w:szCs w:val="14"/>
        </w:rPr>
      </w:pPr>
      <w:r w:rsidRPr="00E9320D">
        <w:rPr>
          <w:rFonts w:ascii="Times New Roman" w:eastAsia="Times New Roman" w:hAnsi="Times New Roman"/>
          <w:b/>
          <w:sz w:val="14"/>
          <w:szCs w:val="14"/>
        </w:rPr>
        <w:t>S = Satisfactory:</w:t>
      </w:r>
      <w:r w:rsidRPr="00E9320D">
        <w:rPr>
          <w:rFonts w:ascii="Times New Roman" w:eastAsia="Times New Roman" w:hAnsi="Times New Roman"/>
          <w:sz w:val="14"/>
          <w:szCs w:val="14"/>
        </w:rPr>
        <w:t xml:space="preserve">  At the end of the semester, the student must receive “S’s” in all areas.  The criteria for grading a student as satisfactory is that the student is able to accomplish the criteria with minimal supportive cues, is safe and accurate, with appropriate verbal and nonverbal behavior and the student consistently meets the measurement criteria at the expected achievement level.</w:t>
      </w:r>
    </w:p>
    <w:p w:rsidR="001D3215" w:rsidRPr="00E9320D" w:rsidRDefault="001D3215" w:rsidP="001D3215">
      <w:pPr>
        <w:widowControl w:val="0"/>
        <w:autoSpaceDE w:val="0"/>
        <w:autoSpaceDN w:val="0"/>
        <w:adjustRightInd w:val="0"/>
        <w:spacing w:after="0" w:line="240" w:lineRule="auto"/>
        <w:rPr>
          <w:rFonts w:ascii="Times New Roman" w:eastAsia="Times New Roman" w:hAnsi="Times New Roman"/>
          <w:sz w:val="14"/>
          <w:szCs w:val="14"/>
        </w:rPr>
      </w:pPr>
    </w:p>
    <w:p w:rsidR="001D3215" w:rsidRPr="00E9320D" w:rsidRDefault="001D3215" w:rsidP="001D3215">
      <w:pPr>
        <w:widowControl w:val="0"/>
        <w:autoSpaceDE w:val="0"/>
        <w:autoSpaceDN w:val="0"/>
        <w:adjustRightInd w:val="0"/>
        <w:spacing w:after="0" w:line="240" w:lineRule="auto"/>
        <w:rPr>
          <w:rFonts w:ascii="Times New Roman" w:eastAsia="Times New Roman" w:hAnsi="Times New Roman"/>
          <w:sz w:val="14"/>
          <w:szCs w:val="14"/>
        </w:rPr>
      </w:pPr>
      <w:r w:rsidRPr="00E9320D">
        <w:rPr>
          <w:rFonts w:ascii="Times New Roman" w:eastAsia="Times New Roman" w:hAnsi="Times New Roman"/>
          <w:b/>
          <w:sz w:val="14"/>
          <w:szCs w:val="14"/>
        </w:rPr>
        <w:t>NI= Needs Improvement:</w:t>
      </w:r>
      <w:r w:rsidRPr="00E9320D">
        <w:rPr>
          <w:rFonts w:ascii="Times New Roman" w:eastAsia="Times New Roman" w:hAnsi="Times New Roman"/>
          <w:sz w:val="14"/>
          <w:szCs w:val="14"/>
        </w:rPr>
        <w:t xml:space="preserve">  During the formative evaluation students who are not satisfactory in their performance of the criteria for success are graded as needing improvement.  The student needs frequent to occasional supportive cues to perform criteria listed. Performance level is inconsistent.  The student must demonstrate consistent performance at the expected achievement level by the end of the term to pass clinical.</w:t>
      </w:r>
      <w:r w:rsidRPr="00E9320D">
        <w:rPr>
          <w:rFonts w:ascii="Times New Roman" w:eastAsia="Times New Roman" w:hAnsi="Times New Roman"/>
          <w:sz w:val="14"/>
          <w:szCs w:val="14"/>
        </w:rPr>
        <w:br/>
      </w:r>
    </w:p>
    <w:p w:rsidR="001D3215" w:rsidRPr="00E9320D" w:rsidRDefault="001D3215" w:rsidP="001D3215">
      <w:pPr>
        <w:widowControl w:val="0"/>
        <w:autoSpaceDE w:val="0"/>
        <w:autoSpaceDN w:val="0"/>
        <w:adjustRightInd w:val="0"/>
        <w:spacing w:after="0" w:line="240" w:lineRule="auto"/>
        <w:rPr>
          <w:rFonts w:ascii="Times New Roman" w:eastAsia="Times New Roman" w:hAnsi="Times New Roman"/>
          <w:sz w:val="14"/>
          <w:szCs w:val="14"/>
        </w:rPr>
      </w:pPr>
      <w:r w:rsidRPr="00E9320D">
        <w:rPr>
          <w:rFonts w:ascii="Times New Roman" w:eastAsia="Times New Roman" w:hAnsi="Times New Roman"/>
          <w:b/>
          <w:sz w:val="14"/>
          <w:szCs w:val="14"/>
        </w:rPr>
        <w:t>U=Unsatisfactory:</w:t>
      </w:r>
      <w:r w:rsidRPr="00E9320D">
        <w:rPr>
          <w:rFonts w:ascii="Times New Roman" w:eastAsia="Times New Roman" w:hAnsi="Times New Roman"/>
          <w:sz w:val="14"/>
          <w:szCs w:val="14"/>
        </w:rPr>
        <w:t xml:space="preserve">  Student is not consistently meeting criteria at expected level of achievement. The student is graded as unsatisfactory in two</w:t>
      </w:r>
    </w:p>
    <w:p w:rsidR="001D3215" w:rsidRPr="00E9320D" w:rsidRDefault="001D3215" w:rsidP="001D3215">
      <w:pPr>
        <w:widowControl w:val="0"/>
        <w:autoSpaceDE w:val="0"/>
        <w:autoSpaceDN w:val="0"/>
        <w:adjustRightInd w:val="0"/>
        <w:spacing w:after="0" w:line="240" w:lineRule="auto"/>
        <w:rPr>
          <w:rFonts w:ascii="Times New Roman" w:eastAsia="Times New Roman" w:hAnsi="Times New Roman"/>
          <w:sz w:val="14"/>
          <w:szCs w:val="14"/>
        </w:rPr>
      </w:pPr>
      <w:r w:rsidRPr="00E9320D">
        <w:rPr>
          <w:rFonts w:ascii="Times New Roman" w:eastAsia="Times New Roman" w:hAnsi="Times New Roman"/>
          <w:sz w:val="14"/>
          <w:szCs w:val="14"/>
        </w:rPr>
        <w:t xml:space="preserve">different incidents. </w:t>
      </w:r>
    </w:p>
    <w:p w:rsidR="001D3215" w:rsidRPr="00E9320D" w:rsidRDefault="001D3215" w:rsidP="001D3215">
      <w:pPr>
        <w:widowControl w:val="0"/>
        <w:autoSpaceDE w:val="0"/>
        <w:autoSpaceDN w:val="0"/>
        <w:adjustRightInd w:val="0"/>
        <w:spacing w:after="0" w:line="240" w:lineRule="auto"/>
        <w:ind w:left="720"/>
        <w:rPr>
          <w:rFonts w:ascii="Times New Roman" w:eastAsia="Times New Roman" w:hAnsi="Times New Roman"/>
          <w:sz w:val="14"/>
          <w:szCs w:val="14"/>
        </w:rPr>
      </w:pPr>
      <w:r w:rsidRPr="00E9320D">
        <w:rPr>
          <w:rFonts w:ascii="Times New Roman" w:eastAsia="Times New Roman" w:hAnsi="Times New Roman"/>
          <w:sz w:val="14"/>
          <w:szCs w:val="14"/>
        </w:rPr>
        <w:br/>
      </w:r>
      <w:r w:rsidRPr="00E9320D">
        <w:rPr>
          <w:rFonts w:ascii="Times New Roman" w:eastAsia="Times New Roman" w:hAnsi="Times New Roman"/>
          <w:b/>
          <w:sz w:val="14"/>
          <w:szCs w:val="14"/>
        </w:rPr>
        <w:t>1. Formative Evaluation:</w:t>
      </w:r>
      <w:r w:rsidRPr="00E9320D">
        <w:rPr>
          <w:rFonts w:ascii="Times New Roman" w:eastAsia="Times New Roman" w:hAnsi="Times New Roman"/>
          <w:sz w:val="14"/>
          <w:szCs w:val="14"/>
        </w:rPr>
        <w:t xml:space="preserve"> During the formative evaluation period if the student has performed a behavior that is unsafe or leads to an anecdotal note, the grading for that criteria would be unsatisfactory. </w:t>
      </w:r>
    </w:p>
    <w:p w:rsidR="001D3215" w:rsidRPr="00E9320D" w:rsidRDefault="001D3215" w:rsidP="001D3215">
      <w:pPr>
        <w:widowControl w:val="0"/>
        <w:autoSpaceDE w:val="0"/>
        <w:autoSpaceDN w:val="0"/>
        <w:adjustRightInd w:val="0"/>
        <w:spacing w:after="0" w:line="240" w:lineRule="auto"/>
        <w:ind w:left="720"/>
        <w:rPr>
          <w:rFonts w:ascii="Times New Roman" w:eastAsia="Times New Roman" w:hAnsi="Times New Roman"/>
          <w:sz w:val="14"/>
          <w:szCs w:val="14"/>
        </w:rPr>
      </w:pPr>
      <w:r w:rsidRPr="00E9320D">
        <w:rPr>
          <w:rFonts w:ascii="Times New Roman" w:eastAsia="Times New Roman" w:hAnsi="Times New Roman"/>
          <w:sz w:val="14"/>
          <w:szCs w:val="14"/>
        </w:rPr>
        <w:t xml:space="preserve"> </w:t>
      </w:r>
      <w:r w:rsidRPr="00E9320D">
        <w:rPr>
          <w:rFonts w:ascii="Times New Roman" w:eastAsia="Times New Roman" w:hAnsi="Times New Roman"/>
          <w:sz w:val="14"/>
          <w:szCs w:val="14"/>
        </w:rPr>
        <w:br/>
      </w:r>
      <w:r w:rsidRPr="00E9320D">
        <w:rPr>
          <w:rFonts w:ascii="Times New Roman" w:eastAsia="Times New Roman" w:hAnsi="Times New Roman"/>
          <w:b/>
          <w:sz w:val="14"/>
          <w:szCs w:val="14"/>
        </w:rPr>
        <w:t>2. Summative Evaluation:</w:t>
      </w:r>
      <w:r w:rsidRPr="00E9320D">
        <w:rPr>
          <w:rFonts w:ascii="Times New Roman" w:eastAsia="Times New Roman" w:hAnsi="Times New Roman"/>
          <w:sz w:val="14"/>
          <w:szCs w:val="14"/>
        </w:rPr>
        <w:t xml:space="preserve"> During the Summative Evaluation at the end of the course, if a student has been unable to demonstrate a satisfactory score on a criteria, the student receives an unsatisfactory grading.  There is no longer time to improve performance for this course and the student fails the course.  </w:t>
      </w:r>
    </w:p>
    <w:p w:rsidR="005244F1" w:rsidRPr="00B8629D" w:rsidRDefault="005244F1" w:rsidP="005244F1">
      <w:pPr>
        <w:spacing w:after="0"/>
        <w:rPr>
          <w:vanish/>
        </w:rPr>
      </w:pPr>
    </w:p>
    <w:p w:rsidR="005244F1" w:rsidRDefault="005244F1" w:rsidP="00456598"/>
    <w:sectPr w:rsidR="005244F1" w:rsidSect="00DB24FD">
      <w:headerReference w:type="default" r:id="rId7"/>
      <w:footerReference w:type="default" r:id="rId8"/>
      <w:pgSz w:w="15840" w:h="12240" w:orient="landscape" w:code="1"/>
      <w:pgMar w:top="456" w:right="720" w:bottom="720" w:left="720" w:header="576" w:footer="57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18DE" w:rsidRDefault="001618DE" w:rsidP="00942E53">
      <w:pPr>
        <w:spacing w:after="0" w:line="240" w:lineRule="auto"/>
      </w:pPr>
      <w:r>
        <w:separator/>
      </w:r>
    </w:p>
  </w:endnote>
  <w:endnote w:type="continuationSeparator" w:id="0">
    <w:p w:rsidR="001618DE" w:rsidRDefault="001618DE" w:rsidP="00942E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44F1" w:rsidRDefault="005244F1">
    <w:pPr>
      <w:pStyle w:val="Footer"/>
      <w:jc w:val="center"/>
    </w:pPr>
    <w:r>
      <w:fldChar w:fldCharType="begin"/>
    </w:r>
    <w:r>
      <w:instrText xml:space="preserve"> PAGE   \* MERGEFORMAT </w:instrText>
    </w:r>
    <w:r>
      <w:fldChar w:fldCharType="separate"/>
    </w:r>
    <w:r w:rsidR="001618DE">
      <w:rPr>
        <w:noProof/>
      </w:rPr>
      <w:t>1</w:t>
    </w:r>
    <w:r>
      <w:rPr>
        <w:noProof/>
      </w:rPr>
      <w:fldChar w:fldCharType="end"/>
    </w:r>
  </w:p>
  <w:p w:rsidR="005244F1" w:rsidRDefault="005244F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18DE" w:rsidRDefault="001618DE" w:rsidP="00942E53">
      <w:pPr>
        <w:spacing w:after="0" w:line="240" w:lineRule="auto"/>
      </w:pPr>
      <w:r>
        <w:separator/>
      </w:r>
    </w:p>
  </w:footnote>
  <w:footnote w:type="continuationSeparator" w:id="0">
    <w:p w:rsidR="001618DE" w:rsidRDefault="001618DE" w:rsidP="00942E5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338A" w:rsidRPr="00DB24FD" w:rsidRDefault="00F1338A" w:rsidP="008833FB">
    <w:pPr>
      <w:pStyle w:val="Header"/>
      <w:tabs>
        <w:tab w:val="clear" w:pos="4680"/>
        <w:tab w:val="clear" w:pos="9360"/>
        <w:tab w:val="right" w:pos="14400"/>
      </w:tabs>
      <w:rPr>
        <w:sz w:val="24"/>
        <w:szCs w:val="24"/>
      </w:rPr>
    </w:pPr>
    <w:r w:rsidRPr="008833FB">
      <w:rPr>
        <w:rFonts w:ascii="Calibri Light" w:eastAsia="Times New Roman" w:hAnsi="Calibri Light"/>
        <w:b/>
        <w:sz w:val="40"/>
        <w:szCs w:val="40"/>
      </w:rPr>
      <w:t xml:space="preserve">Instructor </w:t>
    </w:r>
    <w:r w:rsidR="005244F1" w:rsidRPr="008833FB">
      <w:rPr>
        <w:rFonts w:ascii="Calibri Light" w:eastAsia="Times New Roman" w:hAnsi="Calibri Light"/>
        <w:b/>
        <w:sz w:val="40"/>
        <w:szCs w:val="40"/>
      </w:rPr>
      <w:t xml:space="preserve">Grading Sheet Clinical II   </w:t>
    </w:r>
    <w:r w:rsidRPr="008833FB">
      <w:rPr>
        <w:rFonts w:ascii="Calibri Light" w:eastAsia="Times New Roman" w:hAnsi="Calibri Light"/>
        <w:b/>
        <w:sz w:val="40"/>
        <w:szCs w:val="40"/>
      </w:rPr>
      <w:t xml:space="preserve">   </w:t>
    </w:r>
    <w:r w:rsidR="005244F1" w:rsidRPr="008833FB">
      <w:rPr>
        <w:rFonts w:ascii="Calibri Light" w:eastAsia="Times New Roman" w:hAnsi="Calibri Light"/>
        <w:b/>
        <w:sz w:val="40"/>
        <w:szCs w:val="40"/>
      </w:rPr>
      <w:t xml:space="preserve">                        STUDENT</w:t>
    </w:r>
    <w:r w:rsidRPr="008833FB">
      <w:rPr>
        <w:rFonts w:ascii="Calibri Light" w:eastAsia="Times New Roman" w:hAnsi="Calibri Light"/>
        <w:b/>
        <w:sz w:val="40"/>
        <w:szCs w:val="40"/>
      </w:rPr>
      <w:t>:___________________</w:t>
    </w:r>
    <w:r w:rsidR="008833FB" w:rsidRPr="00DB24FD">
      <w:rPr>
        <w:sz w:val="24"/>
        <w:szCs w:val="24"/>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37283"/>
    <w:multiLevelType w:val="hybridMultilevel"/>
    <w:tmpl w:val="DC9493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77254A9"/>
    <w:multiLevelType w:val="hybridMultilevel"/>
    <w:tmpl w:val="65E80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FF6F07"/>
    <w:multiLevelType w:val="hybridMultilevel"/>
    <w:tmpl w:val="39E442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A9F2852"/>
    <w:multiLevelType w:val="hybridMultilevel"/>
    <w:tmpl w:val="C54C78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6A5400"/>
    <w:multiLevelType w:val="hybridMultilevel"/>
    <w:tmpl w:val="915CE2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0734E87"/>
    <w:multiLevelType w:val="hybridMultilevel"/>
    <w:tmpl w:val="195C3B5A"/>
    <w:lvl w:ilvl="0" w:tplc="4F76F55A">
      <w:start w:val="1"/>
      <w:numFmt w:val="upperLetter"/>
      <w:lvlText w:val="%1."/>
      <w:lvlJc w:val="left"/>
      <w:pPr>
        <w:ind w:left="720" w:hanging="360"/>
      </w:pPr>
      <w:rPr>
        <w:rFonts w:eastAsia="Times New Roman"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2D521D4"/>
    <w:multiLevelType w:val="hybridMultilevel"/>
    <w:tmpl w:val="96AE05B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66C6445"/>
    <w:multiLevelType w:val="hybridMultilevel"/>
    <w:tmpl w:val="ABD23A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92316F0"/>
    <w:multiLevelType w:val="hybridMultilevel"/>
    <w:tmpl w:val="88BC3A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19FD47F5"/>
    <w:multiLevelType w:val="hybridMultilevel"/>
    <w:tmpl w:val="A524F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DC718B9"/>
    <w:multiLevelType w:val="hybridMultilevel"/>
    <w:tmpl w:val="AB8CC8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222C3AC0"/>
    <w:multiLevelType w:val="hybridMultilevel"/>
    <w:tmpl w:val="2E9441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27354547"/>
    <w:multiLevelType w:val="hybridMultilevel"/>
    <w:tmpl w:val="13806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7AC25D1"/>
    <w:multiLevelType w:val="hybridMultilevel"/>
    <w:tmpl w:val="78225228"/>
    <w:lvl w:ilvl="0" w:tplc="058C4FFA">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8381F3B"/>
    <w:multiLevelType w:val="hybridMultilevel"/>
    <w:tmpl w:val="ADDEA6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28D813AA"/>
    <w:multiLevelType w:val="hybridMultilevel"/>
    <w:tmpl w:val="5D40F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11A0285"/>
    <w:multiLevelType w:val="hybridMultilevel"/>
    <w:tmpl w:val="FFD67B32"/>
    <w:lvl w:ilvl="0" w:tplc="0062040E">
      <w:start w:val="1"/>
      <w:numFmt w:val="upperLetter"/>
      <w:lvlText w:val="%1."/>
      <w:lvlJc w:val="left"/>
      <w:pPr>
        <w:ind w:left="720" w:hanging="360"/>
      </w:pPr>
      <w:rPr>
        <w:rFonts w:eastAsia="Times New Roman"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8607CE8"/>
    <w:multiLevelType w:val="hybridMultilevel"/>
    <w:tmpl w:val="3D9879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3E3D6093"/>
    <w:multiLevelType w:val="hybridMultilevel"/>
    <w:tmpl w:val="716A81A4"/>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9">
    <w:nsid w:val="496F5905"/>
    <w:multiLevelType w:val="hybridMultilevel"/>
    <w:tmpl w:val="426EFA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4A381A48"/>
    <w:multiLevelType w:val="hybridMultilevel"/>
    <w:tmpl w:val="D42AF19E"/>
    <w:lvl w:ilvl="0" w:tplc="2A9CFA9C">
      <w:start w:val="1"/>
      <w:numFmt w:val="upperLetter"/>
      <w:lvlText w:val="%1."/>
      <w:lvlJc w:val="left"/>
      <w:pPr>
        <w:ind w:left="720" w:hanging="360"/>
      </w:pPr>
      <w:rPr>
        <w:rFonts w:eastAsia="Times New Roman"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79119EF"/>
    <w:multiLevelType w:val="hybridMultilevel"/>
    <w:tmpl w:val="4C56FB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60CA6FD9"/>
    <w:multiLevelType w:val="hybridMultilevel"/>
    <w:tmpl w:val="776E29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61E8466A"/>
    <w:multiLevelType w:val="hybridMultilevel"/>
    <w:tmpl w:val="3244D6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63142FBD"/>
    <w:multiLevelType w:val="hybridMultilevel"/>
    <w:tmpl w:val="438837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678D4DBD"/>
    <w:multiLevelType w:val="hybridMultilevel"/>
    <w:tmpl w:val="270085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6C930FD7"/>
    <w:multiLevelType w:val="hybridMultilevel"/>
    <w:tmpl w:val="86FC0D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6EF171ED"/>
    <w:multiLevelType w:val="hybridMultilevel"/>
    <w:tmpl w:val="C898E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0040BB6"/>
    <w:multiLevelType w:val="hybridMultilevel"/>
    <w:tmpl w:val="E07EC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0D01FCF"/>
    <w:multiLevelType w:val="hybridMultilevel"/>
    <w:tmpl w:val="15A4AC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7E9E3861"/>
    <w:multiLevelType w:val="hybridMultilevel"/>
    <w:tmpl w:val="D1BA6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6"/>
  </w:num>
  <w:num w:numId="3">
    <w:abstractNumId w:val="20"/>
  </w:num>
  <w:num w:numId="4">
    <w:abstractNumId w:val="5"/>
  </w:num>
  <w:num w:numId="5">
    <w:abstractNumId w:val="30"/>
  </w:num>
  <w:num w:numId="6">
    <w:abstractNumId w:val="7"/>
  </w:num>
  <w:num w:numId="7">
    <w:abstractNumId w:val="15"/>
  </w:num>
  <w:num w:numId="8">
    <w:abstractNumId w:val="1"/>
  </w:num>
  <w:num w:numId="9">
    <w:abstractNumId w:val="27"/>
  </w:num>
  <w:num w:numId="10">
    <w:abstractNumId w:val="10"/>
  </w:num>
  <w:num w:numId="11">
    <w:abstractNumId w:val="29"/>
  </w:num>
  <w:num w:numId="12">
    <w:abstractNumId w:val="18"/>
  </w:num>
  <w:num w:numId="13">
    <w:abstractNumId w:val="21"/>
  </w:num>
  <w:num w:numId="14">
    <w:abstractNumId w:val="2"/>
  </w:num>
  <w:num w:numId="15">
    <w:abstractNumId w:val="3"/>
  </w:num>
  <w:num w:numId="16">
    <w:abstractNumId w:val="25"/>
  </w:num>
  <w:num w:numId="17">
    <w:abstractNumId w:val="12"/>
  </w:num>
  <w:num w:numId="18">
    <w:abstractNumId w:val="9"/>
  </w:num>
  <w:num w:numId="19">
    <w:abstractNumId w:val="11"/>
  </w:num>
  <w:num w:numId="20">
    <w:abstractNumId w:val="26"/>
  </w:num>
  <w:num w:numId="21">
    <w:abstractNumId w:val="0"/>
  </w:num>
  <w:num w:numId="22">
    <w:abstractNumId w:val="17"/>
  </w:num>
  <w:num w:numId="23">
    <w:abstractNumId w:val="23"/>
  </w:num>
  <w:num w:numId="24">
    <w:abstractNumId w:val="22"/>
  </w:num>
  <w:num w:numId="25">
    <w:abstractNumId w:val="6"/>
  </w:num>
  <w:num w:numId="26">
    <w:abstractNumId w:val="4"/>
  </w:num>
  <w:num w:numId="27">
    <w:abstractNumId w:val="24"/>
  </w:num>
  <w:num w:numId="28">
    <w:abstractNumId w:val="28"/>
  </w:num>
  <w:num w:numId="29">
    <w:abstractNumId w:val="19"/>
  </w:num>
  <w:num w:numId="30">
    <w:abstractNumId w:val="14"/>
  </w:num>
  <w:num w:numId="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6FA4"/>
    <w:rsid w:val="0000704A"/>
    <w:rsid w:val="00112657"/>
    <w:rsid w:val="00132B22"/>
    <w:rsid w:val="001427CB"/>
    <w:rsid w:val="001618DE"/>
    <w:rsid w:val="00186A5A"/>
    <w:rsid w:val="001A04F6"/>
    <w:rsid w:val="001D3215"/>
    <w:rsid w:val="002151AB"/>
    <w:rsid w:val="00274A04"/>
    <w:rsid w:val="002A38E6"/>
    <w:rsid w:val="003129BC"/>
    <w:rsid w:val="00316B5E"/>
    <w:rsid w:val="00332A86"/>
    <w:rsid w:val="00357B3D"/>
    <w:rsid w:val="003661E3"/>
    <w:rsid w:val="00377EF8"/>
    <w:rsid w:val="00380A01"/>
    <w:rsid w:val="003C6E7C"/>
    <w:rsid w:val="003C6F40"/>
    <w:rsid w:val="003E105A"/>
    <w:rsid w:val="004270F2"/>
    <w:rsid w:val="00456598"/>
    <w:rsid w:val="00505B0F"/>
    <w:rsid w:val="005244F1"/>
    <w:rsid w:val="005349C3"/>
    <w:rsid w:val="005626F8"/>
    <w:rsid w:val="00581B35"/>
    <w:rsid w:val="005B2E8C"/>
    <w:rsid w:val="00635103"/>
    <w:rsid w:val="00684B3E"/>
    <w:rsid w:val="006D52A7"/>
    <w:rsid w:val="007521B4"/>
    <w:rsid w:val="00760389"/>
    <w:rsid w:val="007B11EC"/>
    <w:rsid w:val="007E6C91"/>
    <w:rsid w:val="0083072A"/>
    <w:rsid w:val="00842982"/>
    <w:rsid w:val="0086790D"/>
    <w:rsid w:val="00872A80"/>
    <w:rsid w:val="00876091"/>
    <w:rsid w:val="008833FB"/>
    <w:rsid w:val="008C0934"/>
    <w:rsid w:val="00911465"/>
    <w:rsid w:val="00942E53"/>
    <w:rsid w:val="00944331"/>
    <w:rsid w:val="0095734B"/>
    <w:rsid w:val="0097470E"/>
    <w:rsid w:val="009E420F"/>
    <w:rsid w:val="00A92CC2"/>
    <w:rsid w:val="00AB0D63"/>
    <w:rsid w:val="00AB2C70"/>
    <w:rsid w:val="00AB3594"/>
    <w:rsid w:val="00AE6D35"/>
    <w:rsid w:val="00B6379B"/>
    <w:rsid w:val="00B84487"/>
    <w:rsid w:val="00B85900"/>
    <w:rsid w:val="00B95E3A"/>
    <w:rsid w:val="00BA0D6A"/>
    <w:rsid w:val="00BA6FA4"/>
    <w:rsid w:val="00BB76AD"/>
    <w:rsid w:val="00C44619"/>
    <w:rsid w:val="00C75C88"/>
    <w:rsid w:val="00D12AB6"/>
    <w:rsid w:val="00D4758F"/>
    <w:rsid w:val="00D63718"/>
    <w:rsid w:val="00D749DC"/>
    <w:rsid w:val="00D84E08"/>
    <w:rsid w:val="00DB24FD"/>
    <w:rsid w:val="00DB4E37"/>
    <w:rsid w:val="00DD1214"/>
    <w:rsid w:val="00DD6398"/>
    <w:rsid w:val="00E83EB5"/>
    <w:rsid w:val="00E87598"/>
    <w:rsid w:val="00E9452E"/>
    <w:rsid w:val="00EA0584"/>
    <w:rsid w:val="00F01D22"/>
    <w:rsid w:val="00F1338A"/>
    <w:rsid w:val="00F13A68"/>
    <w:rsid w:val="00F649B0"/>
    <w:rsid w:val="00F84718"/>
    <w:rsid w:val="00F8609C"/>
    <w:rsid w:val="00FA45AC"/>
    <w:rsid w:val="00FC1163"/>
    <w:rsid w:val="00FC3E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E69677-D0BE-4BF8-BC49-EF241E670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6FA4"/>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A6FA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42E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2E53"/>
  </w:style>
  <w:style w:type="paragraph" w:styleId="Footer">
    <w:name w:val="footer"/>
    <w:basedOn w:val="Normal"/>
    <w:link w:val="FooterChar"/>
    <w:uiPriority w:val="99"/>
    <w:unhideWhenUsed/>
    <w:rsid w:val="00942E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2E53"/>
  </w:style>
  <w:style w:type="paragraph" w:styleId="ListParagraph">
    <w:name w:val="List Paragraph"/>
    <w:basedOn w:val="Normal"/>
    <w:uiPriority w:val="34"/>
    <w:qFormat/>
    <w:rsid w:val="00942E53"/>
    <w:pPr>
      <w:ind w:left="720"/>
      <w:contextualSpacing/>
    </w:pPr>
  </w:style>
  <w:style w:type="paragraph" w:styleId="BalloonText">
    <w:name w:val="Balloon Text"/>
    <w:basedOn w:val="Normal"/>
    <w:link w:val="BalloonTextChar"/>
    <w:uiPriority w:val="99"/>
    <w:semiHidden/>
    <w:unhideWhenUsed/>
    <w:rsid w:val="00B84487"/>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B84487"/>
    <w:rPr>
      <w:rFonts w:ascii="Segoe UI" w:hAnsi="Segoe UI" w:cs="Segoe UI"/>
      <w:sz w:val="18"/>
      <w:szCs w:val="18"/>
    </w:rPr>
  </w:style>
  <w:style w:type="paragraph" w:styleId="PlainText">
    <w:name w:val="Plain Text"/>
    <w:basedOn w:val="Normal"/>
    <w:link w:val="PlainTextChar"/>
    <w:uiPriority w:val="99"/>
    <w:unhideWhenUsed/>
    <w:rsid w:val="005244F1"/>
    <w:pPr>
      <w:spacing w:after="0" w:line="240" w:lineRule="auto"/>
    </w:pPr>
    <w:rPr>
      <w:rFonts w:ascii="Consolas" w:eastAsia="Times New Roman" w:hAnsi="Consolas"/>
      <w:sz w:val="21"/>
      <w:szCs w:val="21"/>
    </w:rPr>
  </w:style>
  <w:style w:type="character" w:customStyle="1" w:styleId="PlainTextChar">
    <w:name w:val="Plain Text Char"/>
    <w:link w:val="PlainText"/>
    <w:uiPriority w:val="99"/>
    <w:rsid w:val="005244F1"/>
    <w:rPr>
      <w:rFonts w:ascii="Consolas" w:eastAsia="Times New Roman" w:hAnsi="Consolas" w:cs="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1252</Words>
  <Characters>7137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Instructor Grading Sheet Clinical II                              STUDENT:___________________</vt:lpstr>
    </vt:vector>
  </TitlesOfParts>
  <Company>Hewlett-Packard</Company>
  <LinksUpToDate>false</LinksUpToDate>
  <CharactersWithSpaces>8373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Instructor Grading Sheet Clinical II                              STUDENT:___________________</dc:title>
  <dc:subject/>
  <dc:creator>Sue</dc:creator>
  <cp:keywords/>
  <dc:description/>
  <cp:lastModifiedBy>Sue</cp:lastModifiedBy>
  <cp:revision>2</cp:revision>
  <cp:lastPrinted>2013-07-11T14:44:00Z</cp:lastPrinted>
  <dcterms:created xsi:type="dcterms:W3CDTF">2014-08-29T21:28:00Z</dcterms:created>
  <dcterms:modified xsi:type="dcterms:W3CDTF">2014-08-29T21:28:00Z</dcterms:modified>
</cp:coreProperties>
</file>